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0DDE0" w14:textId="486214BD" w:rsidR="00A704B9" w:rsidRDefault="00A704B9" w:rsidP="00A704B9">
      <w:pPr>
        <w:pStyle w:val="NormalWeb"/>
        <w:spacing w:before="0" w:beforeAutospacing="0" w:after="0" w:afterAutospacing="0" w:line="480" w:lineRule="auto"/>
        <w:rPr>
          <w:color w:val="0E101A"/>
        </w:rPr>
      </w:pPr>
    </w:p>
    <w:p w14:paraId="75C264A8" w14:textId="3D9C849B" w:rsidR="001F1A54" w:rsidRDefault="001F1A54" w:rsidP="00A704B9">
      <w:pPr>
        <w:pStyle w:val="NormalWeb"/>
        <w:spacing w:before="0" w:beforeAutospacing="0" w:after="0" w:afterAutospacing="0" w:line="480" w:lineRule="auto"/>
        <w:rPr>
          <w:color w:val="0E101A"/>
        </w:rPr>
      </w:pPr>
    </w:p>
    <w:p w14:paraId="389806A6" w14:textId="3B43EE10" w:rsidR="001F1A54" w:rsidRDefault="001F1A54" w:rsidP="00A704B9">
      <w:pPr>
        <w:pStyle w:val="NormalWeb"/>
        <w:spacing w:before="0" w:beforeAutospacing="0" w:after="0" w:afterAutospacing="0" w:line="480" w:lineRule="auto"/>
        <w:rPr>
          <w:color w:val="0E101A"/>
        </w:rPr>
      </w:pPr>
    </w:p>
    <w:p w14:paraId="3810BAE6" w14:textId="3A81CF23" w:rsidR="001F1A54" w:rsidRDefault="001F1A54" w:rsidP="001F1A54">
      <w:pPr>
        <w:pStyle w:val="NormalWeb"/>
        <w:spacing w:before="0" w:beforeAutospacing="0" w:after="0" w:afterAutospacing="0" w:line="480" w:lineRule="auto"/>
        <w:jc w:val="center"/>
      </w:pPr>
      <w:r w:rsidRPr="001F1A54">
        <w:t>BIOLOGY QUESTIONS</w:t>
      </w:r>
    </w:p>
    <w:p w14:paraId="20F438F9" w14:textId="408BF539" w:rsidR="001F1A54" w:rsidRDefault="001F1A54" w:rsidP="001F1A54">
      <w:pPr>
        <w:pStyle w:val="NormalWeb"/>
        <w:spacing w:before="0" w:beforeAutospacing="0" w:after="0" w:afterAutospacing="0" w:line="480" w:lineRule="auto"/>
        <w:jc w:val="center"/>
      </w:pPr>
      <w:r>
        <w:t>Student’s Name</w:t>
      </w:r>
    </w:p>
    <w:p w14:paraId="52804A58" w14:textId="544B5D01" w:rsidR="001F1A54" w:rsidRDefault="001F1A54" w:rsidP="001F1A54">
      <w:pPr>
        <w:pStyle w:val="NormalWeb"/>
        <w:spacing w:before="0" w:beforeAutospacing="0" w:after="0" w:afterAutospacing="0" w:line="480" w:lineRule="auto"/>
        <w:jc w:val="center"/>
      </w:pPr>
      <w:r>
        <w:t>Professor’s Name</w:t>
      </w:r>
    </w:p>
    <w:p w14:paraId="31EB623B" w14:textId="6A3BCC46" w:rsidR="001F1A54" w:rsidRDefault="001F1A54" w:rsidP="001F1A54">
      <w:pPr>
        <w:pStyle w:val="NormalWeb"/>
        <w:spacing w:before="0" w:beforeAutospacing="0" w:after="0" w:afterAutospacing="0" w:line="480" w:lineRule="auto"/>
        <w:jc w:val="center"/>
      </w:pPr>
      <w:r>
        <w:t>Institution</w:t>
      </w:r>
    </w:p>
    <w:p w14:paraId="33BD84EA" w14:textId="13187C43" w:rsidR="001F1A54" w:rsidRDefault="001F1A54" w:rsidP="001F1A54">
      <w:pPr>
        <w:pStyle w:val="NormalWeb"/>
        <w:spacing w:before="0" w:beforeAutospacing="0" w:after="0" w:afterAutospacing="0" w:line="480" w:lineRule="auto"/>
        <w:jc w:val="center"/>
      </w:pPr>
      <w:r>
        <w:t>Course</w:t>
      </w:r>
    </w:p>
    <w:p w14:paraId="69C982A1" w14:textId="2D63E038" w:rsidR="001F1A54" w:rsidRDefault="001F1A54" w:rsidP="001F1A54">
      <w:pPr>
        <w:pStyle w:val="NormalWeb"/>
        <w:spacing w:before="0" w:beforeAutospacing="0" w:after="0" w:afterAutospacing="0" w:line="480" w:lineRule="auto"/>
        <w:jc w:val="center"/>
        <w:rPr>
          <w:color w:val="0E101A"/>
        </w:rPr>
      </w:pPr>
      <w:r>
        <w:t>Date</w:t>
      </w:r>
    </w:p>
    <w:p w14:paraId="22E96C58" w14:textId="6FEE2E21" w:rsidR="001F1A54" w:rsidRDefault="001F1A54" w:rsidP="00A704B9">
      <w:pPr>
        <w:pStyle w:val="NormalWeb"/>
        <w:spacing w:before="0" w:beforeAutospacing="0" w:after="0" w:afterAutospacing="0" w:line="480" w:lineRule="auto"/>
        <w:rPr>
          <w:color w:val="0E101A"/>
        </w:rPr>
      </w:pPr>
    </w:p>
    <w:p w14:paraId="1F6C90BE" w14:textId="22F97A1B" w:rsidR="001F1A54" w:rsidRDefault="001F1A54" w:rsidP="00A704B9">
      <w:pPr>
        <w:pStyle w:val="NormalWeb"/>
        <w:spacing w:before="0" w:beforeAutospacing="0" w:after="0" w:afterAutospacing="0" w:line="480" w:lineRule="auto"/>
        <w:rPr>
          <w:color w:val="0E101A"/>
        </w:rPr>
      </w:pPr>
    </w:p>
    <w:p w14:paraId="57CE104F" w14:textId="175490E0" w:rsidR="001F1A54" w:rsidRDefault="001F1A54" w:rsidP="00A704B9">
      <w:pPr>
        <w:pStyle w:val="NormalWeb"/>
        <w:spacing w:before="0" w:beforeAutospacing="0" w:after="0" w:afterAutospacing="0" w:line="480" w:lineRule="auto"/>
        <w:rPr>
          <w:color w:val="0E101A"/>
        </w:rPr>
      </w:pPr>
    </w:p>
    <w:p w14:paraId="2246A39D" w14:textId="0AFF8765" w:rsidR="001F1A54" w:rsidRDefault="001F1A54" w:rsidP="00A704B9">
      <w:pPr>
        <w:pStyle w:val="NormalWeb"/>
        <w:spacing w:before="0" w:beforeAutospacing="0" w:after="0" w:afterAutospacing="0" w:line="480" w:lineRule="auto"/>
        <w:rPr>
          <w:color w:val="0E101A"/>
        </w:rPr>
      </w:pPr>
    </w:p>
    <w:p w14:paraId="07F9DA81" w14:textId="17402BCE" w:rsidR="001F1A54" w:rsidRDefault="001F1A54" w:rsidP="00A704B9">
      <w:pPr>
        <w:pStyle w:val="NormalWeb"/>
        <w:spacing w:before="0" w:beforeAutospacing="0" w:after="0" w:afterAutospacing="0" w:line="480" w:lineRule="auto"/>
        <w:rPr>
          <w:color w:val="0E101A"/>
        </w:rPr>
      </w:pPr>
    </w:p>
    <w:p w14:paraId="13DD465F" w14:textId="2AE15765" w:rsidR="001F1A54" w:rsidRDefault="001F1A54" w:rsidP="00A704B9">
      <w:pPr>
        <w:pStyle w:val="NormalWeb"/>
        <w:spacing w:before="0" w:beforeAutospacing="0" w:after="0" w:afterAutospacing="0" w:line="480" w:lineRule="auto"/>
        <w:rPr>
          <w:color w:val="0E101A"/>
        </w:rPr>
      </w:pPr>
    </w:p>
    <w:p w14:paraId="21E28FF7" w14:textId="0BB9BB25" w:rsidR="001F1A54" w:rsidRDefault="001F1A54" w:rsidP="00A704B9">
      <w:pPr>
        <w:pStyle w:val="NormalWeb"/>
        <w:spacing w:before="0" w:beforeAutospacing="0" w:after="0" w:afterAutospacing="0" w:line="480" w:lineRule="auto"/>
        <w:rPr>
          <w:color w:val="0E101A"/>
        </w:rPr>
      </w:pPr>
    </w:p>
    <w:p w14:paraId="6F4D27B2" w14:textId="7DF8CCC6" w:rsidR="001F1A54" w:rsidRDefault="001F1A54" w:rsidP="00A704B9">
      <w:pPr>
        <w:pStyle w:val="NormalWeb"/>
        <w:spacing w:before="0" w:beforeAutospacing="0" w:after="0" w:afterAutospacing="0" w:line="480" w:lineRule="auto"/>
        <w:rPr>
          <w:color w:val="0E101A"/>
        </w:rPr>
      </w:pPr>
    </w:p>
    <w:p w14:paraId="4CD4C489" w14:textId="1984984F" w:rsidR="001F1A54" w:rsidRDefault="001F1A54" w:rsidP="00A704B9">
      <w:pPr>
        <w:pStyle w:val="NormalWeb"/>
        <w:spacing w:before="0" w:beforeAutospacing="0" w:after="0" w:afterAutospacing="0" w:line="480" w:lineRule="auto"/>
        <w:rPr>
          <w:color w:val="0E101A"/>
        </w:rPr>
      </w:pPr>
    </w:p>
    <w:p w14:paraId="0ED3CEB1" w14:textId="6EAD146B" w:rsidR="001F1A54" w:rsidRDefault="001F1A54" w:rsidP="00A704B9">
      <w:pPr>
        <w:pStyle w:val="NormalWeb"/>
        <w:spacing w:before="0" w:beforeAutospacing="0" w:after="0" w:afterAutospacing="0" w:line="480" w:lineRule="auto"/>
        <w:rPr>
          <w:color w:val="0E101A"/>
        </w:rPr>
      </w:pPr>
    </w:p>
    <w:p w14:paraId="00F54EF3" w14:textId="5DE28057" w:rsidR="001F1A54" w:rsidRDefault="001F1A54" w:rsidP="00A704B9">
      <w:pPr>
        <w:pStyle w:val="NormalWeb"/>
        <w:spacing w:before="0" w:beforeAutospacing="0" w:after="0" w:afterAutospacing="0" w:line="480" w:lineRule="auto"/>
        <w:rPr>
          <w:color w:val="0E101A"/>
        </w:rPr>
      </w:pPr>
    </w:p>
    <w:p w14:paraId="55626F0F" w14:textId="3C4B7581" w:rsidR="001F1A54" w:rsidRDefault="001F1A54" w:rsidP="00A704B9">
      <w:pPr>
        <w:pStyle w:val="NormalWeb"/>
        <w:spacing w:before="0" w:beforeAutospacing="0" w:after="0" w:afterAutospacing="0" w:line="480" w:lineRule="auto"/>
        <w:rPr>
          <w:color w:val="0E101A"/>
        </w:rPr>
      </w:pPr>
    </w:p>
    <w:p w14:paraId="48CACD56" w14:textId="27342500" w:rsidR="001F1A54" w:rsidRDefault="001F1A54" w:rsidP="00A704B9">
      <w:pPr>
        <w:pStyle w:val="NormalWeb"/>
        <w:spacing w:before="0" w:beforeAutospacing="0" w:after="0" w:afterAutospacing="0" w:line="480" w:lineRule="auto"/>
        <w:rPr>
          <w:color w:val="0E101A"/>
        </w:rPr>
      </w:pPr>
    </w:p>
    <w:p w14:paraId="11D696CB" w14:textId="77777777" w:rsidR="001F1A54" w:rsidRPr="00A704B9" w:rsidRDefault="001F1A54" w:rsidP="00A704B9">
      <w:pPr>
        <w:pStyle w:val="NormalWeb"/>
        <w:spacing w:before="0" w:beforeAutospacing="0" w:after="0" w:afterAutospacing="0" w:line="480" w:lineRule="auto"/>
        <w:rPr>
          <w:color w:val="0E101A"/>
        </w:rPr>
      </w:pPr>
    </w:p>
    <w:p w14:paraId="0EDCABE6" w14:textId="77777777" w:rsidR="00A704B9" w:rsidRPr="00A704B9" w:rsidRDefault="00A704B9" w:rsidP="00A704B9">
      <w:pPr>
        <w:pStyle w:val="NormalWeb"/>
        <w:spacing w:before="0" w:beforeAutospacing="0" w:after="0" w:afterAutospacing="0" w:line="480" w:lineRule="auto"/>
        <w:jc w:val="center"/>
        <w:rPr>
          <w:color w:val="0E101A"/>
        </w:rPr>
      </w:pPr>
      <w:r w:rsidRPr="00A704B9">
        <w:rPr>
          <w:rStyle w:val="Strong"/>
          <w:color w:val="0E101A"/>
        </w:rPr>
        <w:lastRenderedPageBreak/>
        <w:t>Respiration has different challenges in air vs. water; briefly describe what they are. Compare and contrast fish gills with mammalian lungs. Please explain how each organ's structure exemplifies how it evolved in response to the challenges you described. Explain why invertebrates usually don't have respiration structures as complex as vertebrates.</w:t>
      </w:r>
    </w:p>
    <w:p w14:paraId="42BB6202" w14:textId="77777777" w:rsidR="00A704B9" w:rsidRPr="00A704B9" w:rsidRDefault="00A704B9" w:rsidP="00A704B9">
      <w:pPr>
        <w:pStyle w:val="NormalWeb"/>
        <w:spacing w:before="0" w:beforeAutospacing="0" w:after="0" w:afterAutospacing="0" w:line="480" w:lineRule="auto"/>
        <w:rPr>
          <w:color w:val="0E101A"/>
        </w:rPr>
      </w:pPr>
      <w:r w:rsidRPr="00A704B9">
        <w:rPr>
          <w:color w:val="0E101A"/>
        </w:rPr>
        <w:t>The respiratory system's evolution occurred due to the complexity in the body's design and the organism size. </w:t>
      </w:r>
    </w:p>
    <w:p w14:paraId="29ABBD32" w14:textId="184E3E54" w:rsidR="00A704B9" w:rsidRPr="00A704B9" w:rsidRDefault="00A704B9" w:rsidP="00A704B9">
      <w:pPr>
        <w:pStyle w:val="NormalWeb"/>
        <w:spacing w:before="0" w:beforeAutospacing="0" w:after="0" w:afterAutospacing="0" w:line="480" w:lineRule="auto"/>
        <w:jc w:val="center"/>
        <w:rPr>
          <w:color w:val="0E101A"/>
        </w:rPr>
      </w:pPr>
      <w:r w:rsidRPr="00A704B9">
        <w:rPr>
          <w:rStyle w:val="Strong"/>
          <w:color w:val="0E101A"/>
        </w:rPr>
        <w:t>The respiratory challenge in water</w:t>
      </w:r>
    </w:p>
    <w:p w14:paraId="3C85F22B" w14:textId="2AA88E06" w:rsidR="00A704B9" w:rsidRPr="00A704B9" w:rsidRDefault="00A704B9" w:rsidP="00A704B9">
      <w:pPr>
        <w:pStyle w:val="NormalWeb"/>
        <w:spacing w:before="0" w:beforeAutospacing="0" w:after="0" w:afterAutospacing="0" w:line="480" w:lineRule="auto"/>
        <w:ind w:firstLine="720"/>
        <w:rPr>
          <w:color w:val="0E101A"/>
        </w:rPr>
      </w:pPr>
      <w:r w:rsidRPr="00A704B9">
        <w:rPr>
          <w:color w:val="0E101A"/>
        </w:rPr>
        <w:t xml:space="preserve">Oxygen is present in water in water in a dissolved state. The amount of oxygen present in water bodies is much lower than the amount available in the atmosphere. About 21% of oxygen exists in water in a dissolved state, which could be much lower than the atmosphere's oxygen. Aquatic animals such as fish have adaptive gills for absorbing the dissolved oxygen. The gills open and close. As the water </w:t>
      </w:r>
      <w:r w:rsidR="007B5D47">
        <w:rPr>
          <w:color w:val="0E101A"/>
        </w:rPr>
        <w:t>flows</w:t>
      </w:r>
      <w:r w:rsidRPr="00A704B9">
        <w:rPr>
          <w:color w:val="0E101A"/>
        </w:rPr>
        <w:t xml:space="preserve"> through the gills, the highly folded gills absorb the dissolved oxygen diffused rapidly into the bloodstream. The gills are highly folded to increase the surface area for absorbing oxygen. </w:t>
      </w:r>
    </w:p>
    <w:p w14:paraId="79A82EA3" w14:textId="77777777" w:rsidR="00A704B9" w:rsidRPr="00A704B9" w:rsidRDefault="00A704B9" w:rsidP="00A704B9">
      <w:pPr>
        <w:pStyle w:val="NormalWeb"/>
        <w:spacing w:before="0" w:beforeAutospacing="0" w:after="0" w:afterAutospacing="0" w:line="480" w:lineRule="auto"/>
        <w:jc w:val="center"/>
        <w:rPr>
          <w:color w:val="0E101A"/>
        </w:rPr>
      </w:pPr>
      <w:r w:rsidRPr="00A704B9">
        <w:rPr>
          <w:rStyle w:val="Strong"/>
          <w:color w:val="0E101A"/>
        </w:rPr>
        <w:t>Respiration challenge in the air</w:t>
      </w:r>
    </w:p>
    <w:p w14:paraId="44122D4F" w14:textId="77777777" w:rsidR="00A704B9" w:rsidRPr="00A704B9" w:rsidRDefault="00A704B9" w:rsidP="00A704B9">
      <w:pPr>
        <w:pStyle w:val="NormalWeb"/>
        <w:spacing w:before="0" w:beforeAutospacing="0" w:after="0" w:afterAutospacing="0" w:line="480" w:lineRule="auto"/>
        <w:ind w:firstLine="720"/>
        <w:rPr>
          <w:color w:val="0E101A"/>
        </w:rPr>
      </w:pPr>
      <w:r w:rsidRPr="00A704B9">
        <w:rPr>
          <w:color w:val="0E101A"/>
        </w:rPr>
        <w:t xml:space="preserve">The smaller the body size of an animal, the faster the rate of oxygen absorption through diffusion. Air enters the human body through the nose, then taken to the lungs through the windpipe or trachea. In the lungs, the air passes through the bronchus, then to the bronchioles, and the passed to the villi and microvillus, from which it enters the bloodstream through diffusion. There are very many microvilli that have a very thin membrane. The numerous </w:t>
      </w:r>
      <w:proofErr w:type="gramStart"/>
      <w:r w:rsidRPr="00A704B9">
        <w:rPr>
          <w:color w:val="0E101A"/>
        </w:rPr>
        <w:t>nature</w:t>
      </w:r>
      <w:proofErr w:type="gramEnd"/>
      <w:r w:rsidRPr="00A704B9">
        <w:rPr>
          <w:color w:val="0E101A"/>
        </w:rPr>
        <w:t xml:space="preserve"> of the villi increases the surface area for the absorption of oxygen to the bloodstream. The thin nature of the microvillus enhances faster diffusion of oxygen into the bloodstream.</w:t>
      </w:r>
    </w:p>
    <w:p w14:paraId="131D2242" w14:textId="061A7F62" w:rsidR="00A704B9" w:rsidRPr="00A704B9" w:rsidRDefault="00A704B9" w:rsidP="00A704B9">
      <w:pPr>
        <w:pStyle w:val="NormalWeb"/>
        <w:spacing w:before="0" w:beforeAutospacing="0" w:after="0" w:afterAutospacing="0" w:line="480" w:lineRule="auto"/>
        <w:rPr>
          <w:color w:val="0E101A"/>
        </w:rPr>
      </w:pPr>
      <w:r w:rsidRPr="00A704B9">
        <w:rPr>
          <w:color w:val="0E101A"/>
        </w:rPr>
        <w:lastRenderedPageBreak/>
        <w:t>Invertebrates don't have complex structures for respiration like vertebrates. They have a small surface area to volume ratio, thus enhancing a faster diffusion process, which gives satisfaction body demand for oxygen. Thus, they don't have special structures for respiration. </w:t>
      </w:r>
    </w:p>
    <w:p w14:paraId="5FB80648" w14:textId="41958E9F" w:rsidR="00A704B9" w:rsidRPr="00A704B9" w:rsidRDefault="00A704B9" w:rsidP="00F0769F">
      <w:pPr>
        <w:pStyle w:val="NormalWeb"/>
        <w:spacing w:before="0" w:beforeAutospacing="0" w:after="0" w:afterAutospacing="0" w:line="480" w:lineRule="auto"/>
        <w:jc w:val="center"/>
        <w:rPr>
          <w:color w:val="0E101A"/>
        </w:rPr>
      </w:pPr>
      <w:r w:rsidRPr="00A704B9">
        <w:rPr>
          <w:rStyle w:val="Strong"/>
          <w:color w:val="0E101A"/>
        </w:rPr>
        <w:t>Explain how your body maintains blood glucose homeostasis after ingesting a meal and after you skip a meal. Be sure to explain the organs, cells, and hormones involved. Explain how intermittent fasting changes metabolism and why it may be beneficial to your health.</w:t>
      </w:r>
    </w:p>
    <w:p w14:paraId="31D5DCDC" w14:textId="485AA4D2"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Blood </w:t>
      </w:r>
      <w:r w:rsidR="007B5D47">
        <w:rPr>
          <w:color w:val="0E101A"/>
        </w:rPr>
        <w:t>sugar</w:t>
      </w:r>
      <w:r w:rsidRPr="00A704B9">
        <w:rPr>
          <w:color w:val="0E101A"/>
        </w:rPr>
        <w:t xml:space="preserve"> concentration must be kept constant at a set point. This happens through the homeostasis process, whereby the body's self-adjustment mechanism and its organs help regulate and balance the level of glucose in the bloodstream. Glucose is the main form of energy that helps in all the body process. However, too much glucose in the blood is very dangerous for human life. High glucose concentration in the body happens after taking a meal high in carbohydrates. However, the high level of glucose may reduce after exercising or after a long period of fasting, or when someone fails to eat after a certain period. High glucose in the blood makes the body lose a lot of water, hence interfering with the cell's activities.</w:t>
      </w:r>
    </w:p>
    <w:p w14:paraId="7486C28E" w14:textId="77777777" w:rsidR="00A704B9" w:rsidRPr="00A704B9" w:rsidRDefault="00A704B9" w:rsidP="00A704B9">
      <w:pPr>
        <w:pStyle w:val="NormalWeb"/>
        <w:spacing w:before="0" w:beforeAutospacing="0" w:after="0" w:afterAutospacing="0" w:line="480" w:lineRule="auto"/>
        <w:rPr>
          <w:color w:val="0E101A"/>
        </w:rPr>
      </w:pPr>
      <w:r w:rsidRPr="00A704B9">
        <w:rPr>
          <w:color w:val="0E101A"/>
        </w:rPr>
        <w:t>Glucose concentration in the blood is regulated by insulin and glucagon hormone produced in the pancreas. These pancreatic hormones (insulin and glucagon) acts on the liver cells. Excess glucose is stored in the liver. When the blood sugar level decreases, glucose is realized in the blood to help maintain the body's general energy process, such as muscle contraction to enhance movement. </w:t>
      </w:r>
    </w:p>
    <w:p w14:paraId="70E2AB3B" w14:textId="77777777" w:rsidR="00A704B9" w:rsidRPr="00A704B9" w:rsidRDefault="00A704B9" w:rsidP="00F0769F">
      <w:pPr>
        <w:pStyle w:val="NormalWeb"/>
        <w:spacing w:before="0" w:beforeAutospacing="0" w:after="0" w:afterAutospacing="0" w:line="480" w:lineRule="auto"/>
        <w:rPr>
          <w:color w:val="0E101A"/>
        </w:rPr>
      </w:pPr>
      <w:r w:rsidRPr="00A704B9">
        <w:rPr>
          <w:rStyle w:val="Strong"/>
          <w:color w:val="0E101A"/>
        </w:rPr>
        <w:t>The glucose regulatory process in the body.</w:t>
      </w:r>
    </w:p>
    <w:p w14:paraId="42CFFB22"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When the blood glucose level increases, the pancreatic cells detect the changes, thus releasing more insulin than glucagon into the bloodstream. The insulin then aids the absorption of the excess glucose, removing it from the blood and storing it in the liver. Contrastingly, when </w:t>
      </w:r>
      <w:r w:rsidRPr="00A704B9">
        <w:rPr>
          <w:color w:val="0E101A"/>
        </w:rPr>
        <w:lastRenderedPageBreak/>
        <w:t>the blood glucose decreases, the pancreatic cells detect the changes. It then releases more glucagon and less insulin into the blood. The glucagon inhibits the action of insulin, hence the liver releasing more sugar into the bloodstream. This glucose regulatory process is a lifetime process by which the body adjusts itself in maintaining all its cells' activities. </w:t>
      </w:r>
    </w:p>
    <w:p w14:paraId="3FE21534" w14:textId="77777777" w:rsidR="00A704B9" w:rsidRPr="00A704B9" w:rsidRDefault="00A704B9" w:rsidP="00A704B9">
      <w:pPr>
        <w:pStyle w:val="NormalWeb"/>
        <w:spacing w:before="0" w:beforeAutospacing="0" w:after="0" w:afterAutospacing="0" w:line="480" w:lineRule="auto"/>
        <w:rPr>
          <w:color w:val="0E101A"/>
        </w:rPr>
      </w:pPr>
      <w:r w:rsidRPr="00A704B9">
        <w:rPr>
          <w:rStyle w:val="Strong"/>
          <w:color w:val="0E101A"/>
        </w:rPr>
        <w:t>Explain how intermittent fasting changes metabolism and why it may be beneficial to your health</w:t>
      </w:r>
    </w:p>
    <w:p w14:paraId="5F543B2A"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This is a change in the eating plan whereby an individual decides to change or switch regular eating and fasting. Intermittent fasting is  </w:t>
      </w:r>
    </w:p>
    <w:p w14:paraId="3D6E9AD7" w14:textId="77777777" w:rsidR="00A704B9" w:rsidRPr="00A704B9" w:rsidRDefault="00A704B9" w:rsidP="00A704B9">
      <w:pPr>
        <w:pStyle w:val="NormalWeb"/>
        <w:spacing w:before="0" w:beforeAutospacing="0" w:after="0" w:afterAutospacing="0" w:line="480" w:lineRule="auto"/>
        <w:rPr>
          <w:color w:val="0E101A"/>
        </w:rPr>
      </w:pPr>
      <w:r w:rsidRPr="00A704B9">
        <w:rPr>
          <w:color w:val="0E101A"/>
        </w:rPr>
        <w:t>very important for the health of an individual. It helps in cutting weight and reducing the risks of weight-related diseases such as obesity and diabetes. In intermittent fasting, someone's regular eating plan is switched, meaning that the metabolism process switching will also change. The average metabolic process will break down the available food in the body after it has exhausted them. It then starts breaking down the stored fats to provide energy for the body. The process is very healthy. It protects an individual from excessive fat accumulation in the body, resulting in blockage of blood flow to the major organs such as the brain, heart. Hence preventing an individual from the risks of heart attack, venous thrombosis, stroke, and hypertension. </w:t>
      </w:r>
    </w:p>
    <w:p w14:paraId="5737091D" w14:textId="0F5BBC56" w:rsidR="00A704B9" w:rsidRPr="00A704B9" w:rsidRDefault="00A704B9" w:rsidP="00F0769F">
      <w:pPr>
        <w:pStyle w:val="NormalWeb"/>
        <w:spacing w:before="0" w:beforeAutospacing="0" w:after="0" w:afterAutospacing="0" w:line="480" w:lineRule="auto"/>
        <w:jc w:val="center"/>
        <w:rPr>
          <w:color w:val="0E101A"/>
        </w:rPr>
      </w:pPr>
      <w:r w:rsidRPr="00A704B9">
        <w:rPr>
          <w:rStyle w:val="Strong"/>
          <w:color w:val="0E101A"/>
        </w:rPr>
        <w:t>Chronic stress exposes the body to glucocorticoids over a prolonged period and is detrimental to all body systems. Choose three-body systems (one could be your own). For each, describe the physiological issue(s) and its underlying cellular mechanism caused by chronic stress.</w:t>
      </w:r>
    </w:p>
    <w:p w14:paraId="756583A9"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Human feeling of stress originates from the brain, thus affecting brain activity together with other body systems. Acute stress has been very beneficial to human beings because it enhances human adaptation and survival through neutral response, autonomic, cardiovascular, </w:t>
      </w:r>
      <w:r w:rsidRPr="00A704B9">
        <w:rPr>
          <w:color w:val="0E101A"/>
        </w:rPr>
        <w:lastRenderedPageBreak/>
        <w:t>metabolic, and immune systems. Chronic stress promotes and exacerbates pathophysiology via dysregulated systems. However, a higher level of stress can be very detrimental to the body because it can lead to an adverse change in personal behavior (excessive drinking, smoking, imbalanced eating habit, lack of sleep). The brain regions such as the prefrontal cortex, hippocampus, and amygdala always respond to chronic or acute stress. </w:t>
      </w:r>
    </w:p>
    <w:p w14:paraId="5278DA56" w14:textId="08763DA4" w:rsidR="00A704B9" w:rsidRPr="00A704B9" w:rsidRDefault="00A704B9" w:rsidP="00A704B9">
      <w:pPr>
        <w:pStyle w:val="NormalWeb"/>
        <w:spacing w:before="0" w:beforeAutospacing="0" w:after="0" w:afterAutospacing="0" w:line="480" w:lineRule="auto"/>
        <w:rPr>
          <w:color w:val="0E101A"/>
        </w:rPr>
      </w:pPr>
      <w:r w:rsidRPr="00A704B9">
        <w:rPr>
          <w:rStyle w:val="Strong"/>
          <w:color w:val="0E101A"/>
        </w:rPr>
        <w:t xml:space="preserve">Effects of stress on the Nervous </w:t>
      </w:r>
      <w:r w:rsidR="00BD1062">
        <w:rPr>
          <w:rStyle w:val="Strong"/>
          <w:color w:val="0E101A"/>
        </w:rPr>
        <w:t>S</w:t>
      </w:r>
      <w:r w:rsidRPr="00A704B9">
        <w:rPr>
          <w:rStyle w:val="Strong"/>
          <w:color w:val="0E101A"/>
        </w:rPr>
        <w:t>ystem</w:t>
      </w:r>
      <w:r w:rsidR="00BD1062">
        <w:rPr>
          <w:rStyle w:val="Strong"/>
          <w:color w:val="0E101A"/>
        </w:rPr>
        <w:t xml:space="preserve"> (NS)</w:t>
      </w:r>
      <w:r w:rsidRPr="00A704B9">
        <w:rPr>
          <w:rStyle w:val="Strong"/>
          <w:color w:val="0E101A"/>
        </w:rPr>
        <w:t>.</w:t>
      </w:r>
    </w:p>
    <w:p w14:paraId="015CFD79" w14:textId="0C9B3C94"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The Nervous </w:t>
      </w:r>
      <w:r w:rsidR="00BD1062">
        <w:rPr>
          <w:color w:val="0E101A"/>
        </w:rPr>
        <w:t>S</w:t>
      </w:r>
      <w:r w:rsidRPr="00A704B9">
        <w:rPr>
          <w:color w:val="0E101A"/>
        </w:rPr>
        <w:t>ystem</w:t>
      </w:r>
      <w:r w:rsidR="00BD1062">
        <w:rPr>
          <w:color w:val="0E101A"/>
        </w:rPr>
        <w:t xml:space="preserve"> (NS)</w:t>
      </w:r>
      <w:r w:rsidRPr="00A704B9">
        <w:rPr>
          <w:color w:val="0E101A"/>
        </w:rPr>
        <w:t xml:space="preserve"> comprises many divisions; the </w:t>
      </w:r>
      <w:r w:rsidR="00BD1062" w:rsidRPr="00BD1062">
        <w:rPr>
          <w:i/>
          <w:iCs/>
          <w:color w:val="0E101A"/>
        </w:rPr>
        <w:t>C</w:t>
      </w:r>
      <w:r w:rsidRPr="00BD1062">
        <w:rPr>
          <w:i/>
          <w:iCs/>
          <w:color w:val="0E101A"/>
        </w:rPr>
        <w:t xml:space="preserve">entral </w:t>
      </w:r>
      <w:r w:rsidR="00BD1062" w:rsidRPr="00BD1062">
        <w:rPr>
          <w:i/>
          <w:iCs/>
          <w:color w:val="0E101A"/>
        </w:rPr>
        <w:t>N</w:t>
      </w:r>
      <w:r w:rsidRPr="00BD1062">
        <w:rPr>
          <w:i/>
          <w:iCs/>
          <w:color w:val="0E101A"/>
        </w:rPr>
        <w:t xml:space="preserve">ervous </w:t>
      </w:r>
      <w:r w:rsidR="00BD1062" w:rsidRPr="00BD1062">
        <w:rPr>
          <w:i/>
          <w:iCs/>
          <w:color w:val="0E101A"/>
        </w:rPr>
        <w:t>S</w:t>
      </w:r>
      <w:r w:rsidRPr="00BD1062">
        <w:rPr>
          <w:i/>
          <w:iCs/>
          <w:color w:val="0E101A"/>
        </w:rPr>
        <w:t>ystem (</w:t>
      </w:r>
      <w:r w:rsidR="00BD1062" w:rsidRPr="00BD1062">
        <w:rPr>
          <w:i/>
          <w:iCs/>
          <w:color w:val="0E101A"/>
        </w:rPr>
        <w:t>CNS</w:t>
      </w:r>
      <w:r w:rsidRPr="00BD1062">
        <w:rPr>
          <w:i/>
          <w:iCs/>
          <w:color w:val="0E101A"/>
        </w:rPr>
        <w:t>)</w:t>
      </w:r>
      <w:r w:rsidRPr="00A704B9">
        <w:rPr>
          <w:color w:val="0E101A"/>
        </w:rPr>
        <w:t xml:space="preserve"> co</w:t>
      </w:r>
      <w:r w:rsidR="00BD1062">
        <w:rPr>
          <w:color w:val="0E101A"/>
        </w:rPr>
        <w:t>nsisting of</w:t>
      </w:r>
      <w:r w:rsidRPr="00A704B9">
        <w:rPr>
          <w:color w:val="0E101A"/>
        </w:rPr>
        <w:t xml:space="preserve"> the brain and spinal cord, the </w:t>
      </w:r>
      <w:r w:rsidR="00BD1062" w:rsidRPr="00BD1062">
        <w:rPr>
          <w:i/>
          <w:iCs/>
          <w:color w:val="0E101A"/>
        </w:rPr>
        <w:t>P</w:t>
      </w:r>
      <w:r w:rsidRPr="00BD1062">
        <w:rPr>
          <w:i/>
          <w:iCs/>
          <w:color w:val="0E101A"/>
        </w:rPr>
        <w:t xml:space="preserve">eripheral </w:t>
      </w:r>
      <w:r w:rsidR="00BD1062" w:rsidRPr="00BD1062">
        <w:rPr>
          <w:i/>
          <w:iCs/>
          <w:color w:val="0E101A"/>
        </w:rPr>
        <w:t>N</w:t>
      </w:r>
      <w:r w:rsidRPr="00BD1062">
        <w:rPr>
          <w:i/>
          <w:iCs/>
          <w:color w:val="0E101A"/>
        </w:rPr>
        <w:t xml:space="preserve">ervous </w:t>
      </w:r>
      <w:r w:rsidR="00BD1062" w:rsidRPr="00BD1062">
        <w:rPr>
          <w:i/>
          <w:iCs/>
          <w:color w:val="0E101A"/>
        </w:rPr>
        <w:t>S</w:t>
      </w:r>
      <w:r w:rsidRPr="00BD1062">
        <w:rPr>
          <w:i/>
          <w:iCs/>
          <w:color w:val="0E101A"/>
        </w:rPr>
        <w:t>ystem</w:t>
      </w:r>
      <w:r w:rsidR="00BD1062" w:rsidRPr="00BD1062">
        <w:rPr>
          <w:i/>
          <w:iCs/>
          <w:color w:val="0E101A"/>
        </w:rPr>
        <w:t xml:space="preserve"> (PNS)</w:t>
      </w:r>
      <w:r w:rsidRPr="00A704B9">
        <w:rPr>
          <w:color w:val="0E101A"/>
        </w:rPr>
        <w:t xml:space="preserve"> (somatic and autonomic nervous system). The </w:t>
      </w:r>
      <w:r w:rsidRPr="00BD1062">
        <w:rPr>
          <w:i/>
          <w:iCs/>
          <w:color w:val="0E101A"/>
        </w:rPr>
        <w:t>Autonomic Nervous System (ANS)</w:t>
      </w:r>
      <w:r w:rsidRPr="00A704B9">
        <w:rPr>
          <w:color w:val="0E101A"/>
        </w:rPr>
        <w:t xml:space="preserve"> has a central role in responding to physical stress. The ANS is divided into two divisions; the parasympathetic and the Sympathetic Nervous System (SNS). When the body is threatened by stress, the SNS changes the body mechanism into fight and flight modes. As a result, the body shifts all its energy for the two responses of flight and fight. The SNS makes a signal to the adrenaline gland to produce more adrenaline and cortisol hormones. These hormones elevate the heart's breathing rate, the respiratory action increases, hence supplying more blood and energy towards the feet. </w:t>
      </w:r>
      <w:r w:rsidR="00F0769F" w:rsidRPr="00A704B9">
        <w:rPr>
          <w:color w:val="0E101A"/>
        </w:rPr>
        <w:t>Thus,</w:t>
      </w:r>
      <w:r w:rsidRPr="00A704B9">
        <w:rPr>
          <w:color w:val="0E101A"/>
        </w:rPr>
        <w:t xml:space="preserve"> preparing the body for flight and fight. </w:t>
      </w:r>
    </w:p>
    <w:p w14:paraId="6774B178" w14:textId="77777777" w:rsidR="00A704B9" w:rsidRPr="00A704B9" w:rsidRDefault="00A704B9" w:rsidP="00A704B9">
      <w:pPr>
        <w:pStyle w:val="NormalWeb"/>
        <w:spacing w:before="0" w:beforeAutospacing="0" w:after="0" w:afterAutospacing="0" w:line="480" w:lineRule="auto"/>
        <w:rPr>
          <w:color w:val="0E101A"/>
        </w:rPr>
      </w:pPr>
      <w:r w:rsidRPr="00A704B9">
        <w:rPr>
          <w:rStyle w:val="Strong"/>
          <w:color w:val="0E101A"/>
        </w:rPr>
        <w:t>Effects of stress on the cardiovascular system</w:t>
      </w:r>
    </w:p>
    <w:p w14:paraId="02C93060"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Chronic stress can be very detrimental to the cardiovascular system of an individual. Chronic stress experienced for an extended period may lead to long-term effects and problems to blood vessels and hearts. Persistent stress elevates the action of the heart, causing it to beat faster. </w:t>
      </w:r>
      <w:proofErr w:type="gramStart"/>
      <w:r w:rsidRPr="00A704B9">
        <w:rPr>
          <w:color w:val="0E101A"/>
        </w:rPr>
        <w:t>Thus</w:t>
      </w:r>
      <w:proofErr w:type="gramEnd"/>
      <w:r w:rsidRPr="00A704B9">
        <w:rPr>
          <w:color w:val="0E101A"/>
        </w:rPr>
        <w:t xml:space="preserve"> increasing the level of blood pressure and stress hormones. Long term effects of stress may lead to hypertension risks, heart attack, and stroke. </w:t>
      </w:r>
    </w:p>
    <w:p w14:paraId="7B518167" w14:textId="77777777" w:rsidR="00A704B9" w:rsidRPr="00A704B9" w:rsidRDefault="00A704B9" w:rsidP="00A704B9">
      <w:pPr>
        <w:pStyle w:val="NormalWeb"/>
        <w:spacing w:before="0" w:beforeAutospacing="0" w:after="0" w:afterAutospacing="0" w:line="480" w:lineRule="auto"/>
        <w:rPr>
          <w:color w:val="0E101A"/>
        </w:rPr>
      </w:pPr>
      <w:r w:rsidRPr="00A704B9">
        <w:rPr>
          <w:rStyle w:val="Strong"/>
          <w:color w:val="0E101A"/>
        </w:rPr>
        <w:lastRenderedPageBreak/>
        <w:t>Explain how the heart generates its contraction using pacemaker cells. Be sure to explain an action potential and how the cardiac muscle fibers to contract. How does understanding these cellular mechanisms help doctors treat heart rate issues?</w:t>
      </w:r>
    </w:p>
    <w:p w14:paraId="6A0645D4" w14:textId="57D5AC6B"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The heart is a muscular organ capable of contracting rhythmically without any direct stimulus action from the nervous system. Every heartbeat process begins with the flow of ions across the cardio, muscular plasma membrane cells. This rhythmic current is produced by the pacemaker cells. The unidirectional flow of the impulse from the pacemaker cells goes to the heart through the heart's specialized conducting tissue called the sinoatrial node (SA). And sequentially passed to the atrioventricular node (AV) and the Purkinje fibers. The electrical conductivity or impulse leads to mechanical contraction of the heart muscles through a series of actions that involve calcium ions. </w:t>
      </w:r>
    </w:p>
    <w:p w14:paraId="0DB1D626" w14:textId="03130F43"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The pacemaker's cells have a distinct feature of instantly generating action potential without any action from the nervous system. The instability of the resting membrane potential of the pacemakers is what triggers the action potential. The membrane potential of the pacemaker cells never rests; it is referred to as pacemaker potential. The pacemaker potential exists because the pacemaker cells' uncommon channels are permeable to both sodium and potassium ions. The channels are known as the funny current channels "</w:t>
      </w:r>
      <w:r w:rsidRPr="00A704B9">
        <w:rPr>
          <w:rStyle w:val="Strong"/>
          <w:color w:val="0E101A"/>
        </w:rPr>
        <w:t>If</w:t>
      </w:r>
      <w:r w:rsidRPr="00A704B9">
        <w:rPr>
          <w:color w:val="0E101A"/>
        </w:rPr>
        <w:t>" Because they sodium channels with very funny properties. When the "</w:t>
      </w:r>
      <w:r w:rsidRPr="00A704B9">
        <w:rPr>
          <w:rStyle w:val="Strong"/>
          <w:color w:val="0E101A"/>
        </w:rPr>
        <w:t>If</w:t>
      </w:r>
      <w:r w:rsidRPr="00A704B9">
        <w:rPr>
          <w:color w:val="0E101A"/>
        </w:rPr>
        <w:t>" opens, the sodium influx exceeds the potassium efflux, and as a result, the positive charges net influx gradually depolarizes the cell. As the positivity of the membrane potential increases, the "</w:t>
      </w:r>
      <w:r w:rsidRPr="00A704B9">
        <w:rPr>
          <w:rStyle w:val="Strong"/>
          <w:color w:val="0E101A"/>
        </w:rPr>
        <w:t>If</w:t>
      </w:r>
      <w:r w:rsidRPr="00A704B9">
        <w:rPr>
          <w:color w:val="0E101A"/>
        </w:rPr>
        <w:t>" channel closes, and the Ca+</w:t>
      </w:r>
      <w:r w:rsidR="00F0769F" w:rsidRPr="00A704B9">
        <w:rPr>
          <w:color w:val="0E101A"/>
        </w:rPr>
        <w:t>+ (</w:t>
      </w:r>
      <w:r w:rsidRPr="00A704B9">
        <w:rPr>
          <w:color w:val="0E101A"/>
        </w:rPr>
        <w:t>T and L) transiently opens, which then</w:t>
      </w:r>
      <w:r w:rsidR="007B5D47">
        <w:rPr>
          <w:color w:val="0E101A"/>
        </w:rPr>
        <w:t xml:space="preserve"> depolarizes </w:t>
      </w:r>
      <w:r w:rsidRPr="00A704B9">
        <w:rPr>
          <w:color w:val="0E101A"/>
        </w:rPr>
        <w:t xml:space="preserve">the cell. The </w:t>
      </w:r>
      <w:r w:rsidR="00D922B6">
        <w:rPr>
          <w:color w:val="0E101A"/>
        </w:rPr>
        <w:t>maximum</w:t>
      </w:r>
      <w:r w:rsidRPr="00A704B9">
        <w:rPr>
          <w:color w:val="0E101A"/>
        </w:rPr>
        <w:t xml:space="preserve"> potential is immediately reached, the Ca++ channels open, making more calcium ions go in, and the steep depolarization phase takes place. </w:t>
      </w:r>
      <w:r w:rsidRPr="00A704B9">
        <w:rPr>
          <w:color w:val="0E101A"/>
        </w:rPr>
        <w:lastRenderedPageBreak/>
        <w:t xml:space="preserve">Potassium channels open up at the action potential peak, the potassium ions then move out of the cell, and the cell is polarized again. </w:t>
      </w:r>
      <w:r w:rsidR="00F0769F" w:rsidRPr="00A704B9">
        <w:rPr>
          <w:color w:val="0E101A"/>
        </w:rPr>
        <w:t>Thus,</w:t>
      </w:r>
      <w:r w:rsidRPr="00A704B9">
        <w:rPr>
          <w:color w:val="0E101A"/>
        </w:rPr>
        <w:t xml:space="preserve"> the pacemaker cells setting the heartbeat rate. </w:t>
      </w:r>
    </w:p>
    <w:p w14:paraId="7A711F9B"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A healthy or normal heart has its pacemaker that plays the role of regulating the rate of heartbeat. The pacemakers' role is to send electrical impulses to the heart muscles, stimulating the autonomous contraction and relaxation of the heart muscles. Understanding this cellular mechanism of the heart's functioning has been very beneficial for doctors to help sustain patients' pumping mechanism with abnormal hearts. An artificial pacemaker is planted under the skin to play the role of natural pacemakers, hence stimulating the contraction and relaxation of the heart's cardiac muscles. </w:t>
      </w:r>
    </w:p>
    <w:p w14:paraId="60D6792A" w14:textId="77777777" w:rsidR="00A704B9" w:rsidRPr="00A704B9" w:rsidRDefault="00A704B9" w:rsidP="00F0769F">
      <w:pPr>
        <w:pStyle w:val="NormalWeb"/>
        <w:spacing w:before="0" w:beforeAutospacing="0" w:after="0" w:afterAutospacing="0" w:line="480" w:lineRule="auto"/>
        <w:jc w:val="center"/>
        <w:rPr>
          <w:color w:val="0E101A"/>
        </w:rPr>
      </w:pPr>
      <w:r w:rsidRPr="00A704B9">
        <w:rPr>
          <w:rStyle w:val="Strong"/>
          <w:color w:val="0E101A"/>
        </w:rPr>
        <w:t>Humans have skeletal and muscular adaptations for bipedal movement. Please list a few of these and explain how they are essential to bipedalism. You learned that there is additional evidence that we evolved for endurance running; explain why V0​2​max is significant to this exercise type. There is variation among humans in V0​2​max; explain how cardiac health and muscle fiber types might be responsible for this variation.</w:t>
      </w:r>
    </w:p>
    <w:p w14:paraId="1EF323D7"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Bipedalism refers to the locomotion or movement of two legs. Not all animals can practice bipedalism, but animals such as chimpanzees (apes) have sometimes demonstrated the act of facultative bipedalism while performing some tasks such as when climbing trees and when feeding. Their bipedalism feature makes them closely linked humans from the point of evolution. Several anatomical shreds of evidence of bipedalism that closely link the chimpanzees are human beings. It is these anatomical features that aid their adaptation for survival and movement. Some of the anatomical bipedalism pieces of evidence in chimpanzees and humans include fingers, feet, toes, legs, and arms. Most of the arboreal and quadrupedal primates have longer </w:t>
      </w:r>
      <w:r w:rsidRPr="00A704B9">
        <w:rPr>
          <w:color w:val="0E101A"/>
        </w:rPr>
        <w:lastRenderedPageBreak/>
        <w:t>arms relative to the size of their legs. Depending on this information, it is possible to estimate their bipedal behavioral positions.</w:t>
      </w:r>
    </w:p>
    <w:p w14:paraId="70B2B1F0"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Some of the significant morphological features present in human beings that aid in their bipedal movement include condylar angle (valgus knee. The knee is capable of stretching and extends by the action of musculoskeletal muscles that aids in their contracts and extensions. The presence of partially flat feet and reduced toe that aids in balancing and movement. There is evidence of a curved arch inside the feet that enhances their ability to move swiftly. Other anatomical features for bipedalism include; cranium, sacrum, lumbar vertebra, femur and tibia bones, hands, and fingers. </w:t>
      </w:r>
    </w:p>
    <w:p w14:paraId="1261454B"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Due to the bipedalism evolutionary feature displayed by man, human beings' bipedalism characteristics also brought the concept of endurance running. For endurance running, a higher level of VO2 Max is required. VO2 max is the oxygen consumed rate during an endurance exercise or activity that enhances human performance for a very long time. The V02 max is critical since it can be used to determine the amount of oxygen consumed by the body while exercising at minimum effort. It is usual for people with a low level of V02 max to outdoor perform better than individuals with a higher level of V02 max. V02 max is improved through endurance training through anaerobic exercise.</w:t>
      </w:r>
    </w:p>
    <w:p w14:paraId="38AC0086"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Individuals with a good heart can engage in a prolonged endurance exercise that enhances their maximum level of oxygen intake in the body, hence increasing or improving the level of V02. Simultaneously, individuals with underlying heart conditions cannot engage in an extended vigorous exercise that goes for too long. Their engagement in an extraneous exercise may overwork their heart leading to heart failure. As a result, they tend to have a lower level of V02 max. Besides, human beings have different types of muscle endurance and performance </w:t>
      </w:r>
      <w:r w:rsidRPr="00A704B9">
        <w:rPr>
          <w:color w:val="0E101A"/>
        </w:rPr>
        <w:lastRenderedPageBreak/>
        <w:t>during exercise. Individuals engaged in routine hard cores are likely to have stronger muscles due to their endurance and the type of work they do. Stronger muscles provide maximum endurance, hence a higher level of v02</w:t>
      </w:r>
    </w:p>
    <w:p w14:paraId="399CE9F3" w14:textId="77777777" w:rsidR="00A704B9" w:rsidRPr="00A704B9" w:rsidRDefault="00A704B9" w:rsidP="00F0769F">
      <w:pPr>
        <w:pStyle w:val="NormalWeb"/>
        <w:spacing w:before="0" w:beforeAutospacing="0" w:after="0" w:afterAutospacing="0" w:line="480" w:lineRule="auto"/>
        <w:jc w:val="center"/>
        <w:rPr>
          <w:color w:val="0E101A"/>
        </w:rPr>
      </w:pPr>
      <w:r w:rsidRPr="00A704B9">
        <w:rPr>
          <w:rStyle w:val="Strong"/>
          <w:color w:val="0E101A"/>
        </w:rPr>
        <w:t>Compare how a Western diet vs. a Mediterranean diet affects your gut microbiome composition. Explain how this can impact your mental health, considering your gut and brain are quite a long distance away from one another. Discuss the additional information you learned about the microbiome and health in the research paper</w:t>
      </w:r>
    </w:p>
    <w:p w14:paraId="53C7DDE0"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Different types of diet are linked to different levels of microbiota compositions. Analysis of the western diet concerning their microbiota composition revealed that western diets had associated reduced microbiota composition levels compared to the Mediterranean diets. Western diets have a very narrow diversity of bacteria as well as altered microbial composition profiles. The main reason for the more significant variation in microbial and bacterial compositions in these two types of foods is that the western diet is made up of majorly processed industrial foods highly rich in carbohydrates and fats. They are rich in saturated fats, which is very dangerous for the body; they have low protein sources and little micronutrients compared to the Mediterranean diets. Examples of processed industrial food s include fizzy drinks, cookies, breakfast cereals, pizzas, energy drinks, nuggets of meat, and prepackaged meals. </w:t>
      </w:r>
    </w:p>
    <w:p w14:paraId="3597C8F8" w14:textId="77777777" w:rsidR="00A704B9" w:rsidRPr="00A704B9" w:rsidRDefault="00A704B9" w:rsidP="00A704B9">
      <w:pPr>
        <w:pStyle w:val="NormalWeb"/>
        <w:spacing w:before="0" w:beforeAutospacing="0" w:after="0" w:afterAutospacing="0" w:line="480" w:lineRule="auto"/>
        <w:rPr>
          <w:color w:val="0E101A"/>
        </w:rPr>
      </w:pPr>
      <w:r w:rsidRPr="00A704B9">
        <w:rPr>
          <w:rStyle w:val="Strong"/>
          <w:color w:val="0E101A"/>
        </w:rPr>
        <w:t>Mediterranean diets </w:t>
      </w:r>
    </w:p>
    <w:p w14:paraId="1B05AFD5" w14:textId="3AAFDFA6"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Mediterranean diets are considered to be very rich in bacterial diversity and microbiota compositions. Strict adherence to the Mediterranean diet contributes to the broader diversity to the level of microbiota in the gut. Mediterranean diets are regarded to be very healthy natural foods that are very rich in major and micronutrients. They include fresh vegetables, nuts, fruits, </w:t>
      </w:r>
      <w:r w:rsidRPr="00A704B9">
        <w:rPr>
          <w:color w:val="0E101A"/>
        </w:rPr>
        <w:lastRenderedPageBreak/>
        <w:t>and cereals such as beans, maize, and other legumes. Mediterranean foods are rich in proteins; they include proteins from fish in the natural waters and game meat. </w:t>
      </w:r>
    </w:p>
    <w:p w14:paraId="44373AC5" w14:textId="77777777" w:rsidR="00A704B9" w:rsidRPr="00A704B9" w:rsidRDefault="00A704B9" w:rsidP="00A704B9">
      <w:pPr>
        <w:pStyle w:val="NormalWeb"/>
        <w:spacing w:before="0" w:beforeAutospacing="0" w:after="0" w:afterAutospacing="0" w:line="480" w:lineRule="auto"/>
        <w:rPr>
          <w:color w:val="0E101A"/>
        </w:rPr>
      </w:pPr>
      <w:r w:rsidRPr="00A704B9">
        <w:rPr>
          <w:rStyle w:val="Strong"/>
          <w:color w:val="0E101A"/>
        </w:rPr>
        <w:t>How the Mediterranean and western diets impact mental health </w:t>
      </w:r>
    </w:p>
    <w:p w14:paraId="15D680D8"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Research studies have revealed that food types play a significant role in the mental health of individuals. Mediterranean diets have been associated with good eating moods, which greatly influence an individual's eating habits. In contrast, western, processed industrial foods have been revealed to increase the depression and stress levels in people. Naturally, human beings find it tastier to feed on natural foods such as fruits, pawpaw, avocados, mangoes, and bananas, which boost the vitamin level of individuals, hence enhancing eating behavior. Processed foods rich in fats are capable of increasing depression risks in people. The prolonged consumption of processed food with high fats and sugar contents projects people to the risk of getting lifestyle illnesses such as diabetes and obesity, which are quite depressing to manage. </w:t>
      </w:r>
    </w:p>
    <w:p w14:paraId="611999CF" w14:textId="77777777" w:rsidR="00A704B9" w:rsidRPr="00A704B9" w:rsidRDefault="00A704B9" w:rsidP="00F0769F">
      <w:pPr>
        <w:pStyle w:val="NormalWeb"/>
        <w:spacing w:before="0" w:beforeAutospacing="0" w:after="0" w:afterAutospacing="0" w:line="480" w:lineRule="auto"/>
        <w:jc w:val="center"/>
        <w:rPr>
          <w:color w:val="0E101A"/>
        </w:rPr>
      </w:pPr>
      <w:r w:rsidRPr="00A704B9">
        <w:rPr>
          <w:rStyle w:val="Strong"/>
          <w:color w:val="0E101A"/>
        </w:rPr>
        <w:t>Explain what monogamous voles have taught us about oxytocin's role in promoting social bonding in humans. We also know that oxytocin interacts with the dopaminergic reward pathway on our brain. Explain the parts of this pathway and what each does to reinforce positive behavior. Why is the reward pathway an adaptive feature of our nervous system?</w:t>
      </w:r>
    </w:p>
    <w:p w14:paraId="2E2E9502"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Oxytocin is one of the hormones that drive greater human feelings, thus increasing their social relationship and engagement. Oxytocin plays a significant role in the human body by promoting very positive social behaviors and regulations of stress in the body. Oxytocin also plays a significant therapeutic role in addressing different aspects of psychiatric problems. Different contextual and inter-individual factors can moderate the oxytocin effects and the level of peripheral oxytocin in the body. Administration of oxytocin may increase sensitivity to prominent social cues. These social cues are influenced differently based on different contexts, </w:t>
      </w:r>
      <w:r w:rsidRPr="00A704B9">
        <w:rPr>
          <w:color w:val="0E101A"/>
        </w:rPr>
        <w:lastRenderedPageBreak/>
        <w:t>such as the presence of danger and friendly environment or inter-individual factors, such as sex, style, and psychiatric disorder symptoms. When the interpretation of social cues in the environment is considered safe, then the oxytocin may encourage pro-sociality. However, when social issues are unsafe, they will promote defense, promoting antisocial behaviors and emotions. </w:t>
      </w:r>
    </w:p>
    <w:p w14:paraId="4C173C67"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 xml:space="preserve">Dopamine is a neurotransmitter of the human body which is regarded as the salience and reward neurotransmitter. There four dopamine pathways through which dopamine moves different parts of the brain and body to convey information such as thinking, feelings, cognition, voluntary motor movements. The four pathways include the Mesolimbic, </w:t>
      </w:r>
      <w:proofErr w:type="spellStart"/>
      <w:r w:rsidRPr="00A704B9">
        <w:rPr>
          <w:color w:val="0E101A"/>
        </w:rPr>
        <w:t>mesocortical</w:t>
      </w:r>
      <w:proofErr w:type="spellEnd"/>
      <w:r w:rsidRPr="00A704B9">
        <w:rPr>
          <w:color w:val="0E101A"/>
        </w:rPr>
        <w:t xml:space="preserve">, nigrostriatal, and tuberoinfundibular dopamine pathways. The mesolimbic pathways are highly responsible for pleasure and reward. The mesolimbic pathway starts at the Ventral Tegmental Area (VTA). VTA is high in the dopamine nucleus that partially covers the midbrain (Nucleus </w:t>
      </w:r>
      <w:proofErr w:type="spellStart"/>
      <w:r w:rsidRPr="00A704B9">
        <w:rPr>
          <w:color w:val="0E101A"/>
        </w:rPr>
        <w:t>Accumbens</w:t>
      </w:r>
      <w:proofErr w:type="spellEnd"/>
      <w:r w:rsidRPr="00A704B9">
        <w:rPr>
          <w:color w:val="0E101A"/>
        </w:rPr>
        <w:t xml:space="preserve">). It is in the Nucleus </w:t>
      </w:r>
      <w:proofErr w:type="spellStart"/>
      <w:r w:rsidRPr="00A704B9">
        <w:rPr>
          <w:color w:val="0E101A"/>
        </w:rPr>
        <w:t>accumben</w:t>
      </w:r>
      <w:proofErr w:type="spellEnd"/>
      <w:r w:rsidRPr="00A704B9">
        <w:rPr>
          <w:color w:val="0E101A"/>
        </w:rPr>
        <w:t xml:space="preserve"> where dopamine mediates the reward feelings and pleasure. As a result, when someone encounters stimuli of pleasure such as food, drugs, sex, dopamine is produced, thus sending signals to the VTA from </w:t>
      </w:r>
      <w:proofErr w:type="spellStart"/>
      <w:r w:rsidRPr="00A704B9">
        <w:rPr>
          <w:color w:val="0E101A"/>
        </w:rPr>
        <w:t>NAc</w:t>
      </w:r>
      <w:proofErr w:type="spellEnd"/>
      <w:r w:rsidRPr="00A704B9">
        <w:rPr>
          <w:color w:val="0E101A"/>
        </w:rPr>
        <w:t>, thus creating feelings that are responsible for reinforcing positive behavior. The reward pathways, which are made up of the endogenous neurotransmitters and the CNS, communicate with various body components. The evolution of the reward pathways promotes human survival activities.</w:t>
      </w:r>
    </w:p>
    <w:p w14:paraId="32750A9E" w14:textId="77777777" w:rsidR="00A704B9" w:rsidRPr="00A704B9" w:rsidRDefault="00A704B9" w:rsidP="00F0769F">
      <w:pPr>
        <w:pStyle w:val="NormalWeb"/>
        <w:spacing w:before="0" w:beforeAutospacing="0" w:after="0" w:afterAutospacing="0" w:line="480" w:lineRule="auto"/>
        <w:jc w:val="center"/>
        <w:rPr>
          <w:color w:val="0E101A"/>
        </w:rPr>
      </w:pPr>
      <w:r w:rsidRPr="00A704B9">
        <w:rPr>
          <w:rStyle w:val="Strong"/>
          <w:color w:val="0E101A"/>
        </w:rPr>
        <w:t>Aging in humans happens because the force of selection weakens after reproduction. Explain what this means. Based on your research for the Centenarian Olympics project, provide some specific physiological consequences of aging from each of the three specialties (exercise physiology, nutrition/microbiome, and mental health/neurophysiology) that exemplify this. What are the preemptive steps we can take to postpone these consequences?</w:t>
      </w:r>
    </w:p>
    <w:p w14:paraId="4F252903"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lastRenderedPageBreak/>
        <w:t>Aging has been scientifically defined as the involuntary progressive decrease in the physiological function of living organisms. It is characterized by an increase in age, high mortality rate, and fecundity decline. The aging process and the increase in mortality of living things bring the paradox of evolution where the law of natural selection packages organisms for optimal survival and reproduction. This bringing the big question which states that "why does evolution unable to prevent aging?"</w:t>
      </w:r>
    </w:p>
    <w:p w14:paraId="5FA33B38"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Aging in human beings occurs because the force of natural selection gets weaker after reproduction. After all, the force of natural selection is highly effective and efficient characteristic traits that are appearing early enough in life. Deletion of traits (gene mutation) begins to appear late in life. By the time we are getting weak and have reproduced, the natural section cannot act on those traits because reproduction has stopped or ended. </w:t>
      </w:r>
    </w:p>
    <w:p w14:paraId="1423B919" w14:textId="77777777"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Aging is a natural process that all living organisms much undergo. Aging brings many challenges ranging from cognitive ability, mental intelligence, memory loss, reduced physical activity, nutrition, and mental problems. Aging results in a reduction in bone and muscle mass. The decline in mass of the muscles consequently leads to a reduction in the strength of the muscles. Loss of bone mass in old age leads to decreased bone density; hence they tend to be very weak and fragile and very easy to break (osteoporosis). Due to these problems, the old brings a lot of limitations and problems regarding exercise physiology. The higher rate of muscle wasting (sarcopenia) comes with old age, leading to higher incidences of falls leading to the fracturing of bone and tearing of muscles makes an individual more vulnerable to physiological exercise.</w:t>
      </w:r>
    </w:p>
    <w:p w14:paraId="44D0FCF5" w14:textId="77777777" w:rsidR="00F0769F" w:rsidRDefault="00F0769F" w:rsidP="00A704B9">
      <w:pPr>
        <w:pStyle w:val="NormalWeb"/>
        <w:spacing w:before="0" w:beforeAutospacing="0" w:after="0" w:afterAutospacing="0" w:line="480" w:lineRule="auto"/>
        <w:rPr>
          <w:color w:val="0E101A"/>
        </w:rPr>
      </w:pPr>
    </w:p>
    <w:p w14:paraId="2CEFC4CF" w14:textId="77777777" w:rsidR="00F0769F" w:rsidRDefault="00F0769F" w:rsidP="00A704B9">
      <w:pPr>
        <w:pStyle w:val="NormalWeb"/>
        <w:spacing w:before="0" w:beforeAutospacing="0" w:after="0" w:afterAutospacing="0" w:line="480" w:lineRule="auto"/>
        <w:rPr>
          <w:color w:val="0E101A"/>
        </w:rPr>
      </w:pPr>
    </w:p>
    <w:p w14:paraId="3980C12F" w14:textId="208517D3" w:rsidR="00A704B9" w:rsidRPr="00A704B9" w:rsidRDefault="00A704B9" w:rsidP="00A704B9">
      <w:pPr>
        <w:pStyle w:val="NormalWeb"/>
        <w:spacing w:before="0" w:beforeAutospacing="0" w:after="0" w:afterAutospacing="0" w:line="480" w:lineRule="auto"/>
        <w:rPr>
          <w:color w:val="0E101A"/>
        </w:rPr>
      </w:pPr>
      <w:r w:rsidRPr="00A704B9">
        <w:rPr>
          <w:color w:val="0E101A"/>
        </w:rPr>
        <w:lastRenderedPageBreak/>
        <w:t>As people get older, their olfactory cells function declines; thus, they tend to have a low smell or taste of food. They are faced with hyposmia conditions that reduce smell and odor detection. The sense of smell usually reduces with age, resulting in poor feeding habits among the aged, resulting in poor nutrition that arises because of poor taste and smell.  </w:t>
      </w:r>
    </w:p>
    <w:p w14:paraId="1B7FFE65" w14:textId="1BFA1FD0" w:rsidR="00A704B9" w:rsidRPr="00A704B9" w:rsidRDefault="00A704B9" w:rsidP="00F0769F">
      <w:pPr>
        <w:pStyle w:val="NormalWeb"/>
        <w:spacing w:before="0" w:beforeAutospacing="0" w:after="0" w:afterAutospacing="0" w:line="480" w:lineRule="auto"/>
        <w:ind w:firstLine="720"/>
        <w:rPr>
          <w:color w:val="0E101A"/>
        </w:rPr>
      </w:pPr>
      <w:r w:rsidRPr="00A704B9">
        <w:rPr>
          <w:color w:val="0E101A"/>
        </w:rPr>
        <w:t>Lastly, old age brings a lot of mental problems such as Parkinson's disease</w:t>
      </w:r>
      <w:r w:rsidR="00BD1062">
        <w:rPr>
          <w:color w:val="0E101A"/>
        </w:rPr>
        <w:t xml:space="preserve"> and </w:t>
      </w:r>
      <w:r w:rsidR="00BD1062" w:rsidRPr="00A704B9">
        <w:rPr>
          <w:color w:val="0E101A"/>
        </w:rPr>
        <w:t>Alzheimer's</w:t>
      </w:r>
      <w:r w:rsidRPr="00A704B9">
        <w:rPr>
          <w:color w:val="0E101A"/>
        </w:rPr>
        <w:t>. Aging has been linked to several neurological disorders. The brain disorders come from the reduction in the brain's capacity to transmit communication signals leading to loss of brain functions and coordination. Loss of brain function is one of the greatest mental threat that old age brings to people. It leads to (Alzheimer's disease), a mental disorder usually facing older people. Old-age disorders can be prevented through psychotherapy, pharmacotherapy, and psychosocial interventions. Pharmacological intervention may imply the use of antidepressants (ADs) in managing their depression. </w:t>
      </w:r>
    </w:p>
    <w:p w14:paraId="184F25C3" w14:textId="77777777" w:rsidR="00A704B9" w:rsidRPr="00A704B9" w:rsidRDefault="00A704B9" w:rsidP="00A704B9">
      <w:pPr>
        <w:pStyle w:val="NormalWeb"/>
        <w:spacing w:before="0" w:beforeAutospacing="0" w:after="0" w:afterAutospacing="0" w:line="480" w:lineRule="auto"/>
        <w:rPr>
          <w:color w:val="0E101A"/>
        </w:rPr>
      </w:pPr>
    </w:p>
    <w:p w14:paraId="77D9B6D5" w14:textId="64FB0582" w:rsidR="000F7CA4" w:rsidRPr="00A704B9" w:rsidRDefault="000F7CA4" w:rsidP="00A704B9">
      <w:pPr>
        <w:spacing w:line="480" w:lineRule="auto"/>
        <w:rPr>
          <w:rFonts w:ascii="Times New Roman" w:hAnsi="Times New Roman" w:cs="Times New Roman"/>
          <w:b/>
          <w:sz w:val="24"/>
          <w:szCs w:val="24"/>
        </w:rPr>
      </w:pPr>
    </w:p>
    <w:p w14:paraId="0D0F343B" w14:textId="1B537368" w:rsidR="00A704B9" w:rsidRPr="00A704B9" w:rsidRDefault="00A704B9" w:rsidP="00A704B9">
      <w:pPr>
        <w:spacing w:line="480" w:lineRule="auto"/>
        <w:rPr>
          <w:rFonts w:ascii="Times New Roman" w:hAnsi="Times New Roman" w:cs="Times New Roman"/>
          <w:b/>
          <w:sz w:val="24"/>
          <w:szCs w:val="24"/>
        </w:rPr>
      </w:pPr>
    </w:p>
    <w:p w14:paraId="6B7F2A8E" w14:textId="08907842" w:rsidR="00A704B9" w:rsidRPr="00A704B9" w:rsidRDefault="00A704B9" w:rsidP="00A704B9">
      <w:pPr>
        <w:spacing w:line="480" w:lineRule="auto"/>
        <w:rPr>
          <w:rFonts w:ascii="Times New Roman" w:hAnsi="Times New Roman" w:cs="Times New Roman"/>
          <w:b/>
          <w:sz w:val="24"/>
          <w:szCs w:val="24"/>
        </w:rPr>
      </w:pPr>
    </w:p>
    <w:p w14:paraId="29623A65" w14:textId="3866F3EF" w:rsidR="00A704B9" w:rsidRPr="00A704B9" w:rsidRDefault="00A704B9" w:rsidP="00A704B9">
      <w:pPr>
        <w:spacing w:line="480" w:lineRule="auto"/>
        <w:rPr>
          <w:rFonts w:ascii="Times New Roman" w:hAnsi="Times New Roman" w:cs="Times New Roman"/>
          <w:b/>
          <w:sz w:val="24"/>
          <w:szCs w:val="24"/>
        </w:rPr>
      </w:pPr>
    </w:p>
    <w:p w14:paraId="60A8D6FD" w14:textId="484C8678" w:rsidR="00A704B9" w:rsidRPr="00A704B9" w:rsidRDefault="00A704B9" w:rsidP="00A704B9">
      <w:pPr>
        <w:spacing w:line="480" w:lineRule="auto"/>
        <w:rPr>
          <w:rFonts w:ascii="Times New Roman" w:hAnsi="Times New Roman" w:cs="Times New Roman"/>
          <w:b/>
          <w:sz w:val="24"/>
          <w:szCs w:val="24"/>
        </w:rPr>
      </w:pPr>
    </w:p>
    <w:p w14:paraId="3ACF8C46" w14:textId="47453BBC" w:rsidR="00A704B9" w:rsidRPr="00A704B9" w:rsidRDefault="00A704B9" w:rsidP="00A704B9">
      <w:pPr>
        <w:spacing w:line="480" w:lineRule="auto"/>
        <w:rPr>
          <w:rFonts w:ascii="Times New Roman" w:hAnsi="Times New Roman" w:cs="Times New Roman"/>
          <w:b/>
          <w:sz w:val="24"/>
          <w:szCs w:val="24"/>
        </w:rPr>
      </w:pPr>
    </w:p>
    <w:p w14:paraId="46118120" w14:textId="28937CB2" w:rsidR="00A704B9" w:rsidRPr="00A704B9" w:rsidRDefault="00A704B9" w:rsidP="00A704B9">
      <w:pPr>
        <w:spacing w:line="480" w:lineRule="auto"/>
        <w:rPr>
          <w:rFonts w:ascii="Times New Roman" w:hAnsi="Times New Roman" w:cs="Times New Roman"/>
          <w:b/>
          <w:sz w:val="24"/>
          <w:szCs w:val="24"/>
        </w:rPr>
      </w:pPr>
    </w:p>
    <w:p w14:paraId="3D238ADC" w14:textId="1792FDBB" w:rsidR="00A704B9" w:rsidRPr="00A704B9" w:rsidRDefault="00A704B9" w:rsidP="00A704B9">
      <w:pPr>
        <w:spacing w:line="480" w:lineRule="auto"/>
        <w:rPr>
          <w:rFonts w:ascii="Times New Roman" w:hAnsi="Times New Roman" w:cs="Times New Roman"/>
          <w:b/>
          <w:sz w:val="24"/>
          <w:szCs w:val="24"/>
        </w:rPr>
      </w:pPr>
    </w:p>
    <w:p w14:paraId="7D1CA04F" w14:textId="4E3EEB70" w:rsidR="00A704B9" w:rsidRPr="00A704B9" w:rsidRDefault="00A704B9" w:rsidP="00A704B9">
      <w:pPr>
        <w:spacing w:line="480" w:lineRule="auto"/>
        <w:rPr>
          <w:rFonts w:ascii="Times New Roman" w:hAnsi="Times New Roman" w:cs="Times New Roman"/>
          <w:b/>
          <w:sz w:val="24"/>
          <w:szCs w:val="24"/>
        </w:rPr>
      </w:pPr>
    </w:p>
    <w:p w14:paraId="5EDB0186" w14:textId="12D669B8" w:rsidR="00A704B9" w:rsidRPr="00A704B9" w:rsidRDefault="00A704B9" w:rsidP="00A704B9">
      <w:pPr>
        <w:spacing w:line="480" w:lineRule="auto"/>
        <w:rPr>
          <w:rFonts w:ascii="Times New Roman" w:hAnsi="Times New Roman" w:cs="Times New Roman"/>
          <w:b/>
          <w:sz w:val="24"/>
          <w:szCs w:val="24"/>
        </w:rPr>
      </w:pPr>
    </w:p>
    <w:p w14:paraId="46A26ADF" w14:textId="5FEABB3C" w:rsidR="00A704B9" w:rsidRPr="00A704B9" w:rsidRDefault="00A704B9" w:rsidP="00A704B9">
      <w:pPr>
        <w:spacing w:line="480" w:lineRule="auto"/>
        <w:rPr>
          <w:rFonts w:ascii="Times New Roman" w:hAnsi="Times New Roman" w:cs="Times New Roman"/>
          <w:b/>
          <w:sz w:val="24"/>
          <w:szCs w:val="24"/>
        </w:rPr>
      </w:pPr>
    </w:p>
    <w:p w14:paraId="4B1DDEEA" w14:textId="53FD82FC" w:rsidR="00A704B9" w:rsidRPr="00A704B9" w:rsidRDefault="00A704B9" w:rsidP="00A704B9">
      <w:pPr>
        <w:spacing w:line="480" w:lineRule="auto"/>
        <w:rPr>
          <w:rFonts w:ascii="Times New Roman" w:hAnsi="Times New Roman" w:cs="Times New Roman"/>
          <w:b/>
          <w:sz w:val="24"/>
          <w:szCs w:val="24"/>
        </w:rPr>
      </w:pPr>
    </w:p>
    <w:p w14:paraId="3F96DE6E" w14:textId="19DFF67C" w:rsidR="00A704B9" w:rsidRPr="00A704B9" w:rsidRDefault="00A704B9" w:rsidP="00A704B9">
      <w:pPr>
        <w:spacing w:line="480" w:lineRule="auto"/>
        <w:rPr>
          <w:rFonts w:ascii="Times New Roman" w:hAnsi="Times New Roman" w:cs="Times New Roman"/>
          <w:b/>
          <w:sz w:val="24"/>
          <w:szCs w:val="24"/>
        </w:rPr>
      </w:pPr>
    </w:p>
    <w:p w14:paraId="3FFFA254" w14:textId="4D033B98" w:rsidR="00A704B9" w:rsidRPr="00A704B9" w:rsidRDefault="00A704B9" w:rsidP="00A704B9">
      <w:pPr>
        <w:spacing w:line="480" w:lineRule="auto"/>
        <w:rPr>
          <w:rFonts w:ascii="Times New Roman" w:hAnsi="Times New Roman" w:cs="Times New Roman"/>
          <w:b/>
          <w:sz w:val="24"/>
          <w:szCs w:val="24"/>
        </w:rPr>
      </w:pPr>
    </w:p>
    <w:p w14:paraId="10121036" w14:textId="2004A0DD" w:rsidR="00A704B9" w:rsidRPr="00A704B9" w:rsidRDefault="00A704B9" w:rsidP="00A704B9">
      <w:pPr>
        <w:spacing w:line="480" w:lineRule="auto"/>
        <w:rPr>
          <w:rFonts w:ascii="Times New Roman" w:hAnsi="Times New Roman" w:cs="Times New Roman"/>
          <w:b/>
          <w:sz w:val="24"/>
          <w:szCs w:val="24"/>
        </w:rPr>
      </w:pPr>
    </w:p>
    <w:p w14:paraId="6C9C0F6E" w14:textId="3A08E44D" w:rsidR="00A704B9" w:rsidRPr="00A704B9" w:rsidRDefault="00A704B9" w:rsidP="00A704B9">
      <w:pPr>
        <w:spacing w:line="480" w:lineRule="auto"/>
        <w:rPr>
          <w:rFonts w:ascii="Times New Roman" w:hAnsi="Times New Roman" w:cs="Times New Roman"/>
          <w:b/>
          <w:sz w:val="24"/>
          <w:szCs w:val="24"/>
        </w:rPr>
      </w:pPr>
    </w:p>
    <w:p w14:paraId="022B22D6" w14:textId="4BE41C72" w:rsidR="00A704B9" w:rsidRPr="00A704B9" w:rsidRDefault="00A704B9" w:rsidP="00A704B9">
      <w:pPr>
        <w:spacing w:line="480" w:lineRule="auto"/>
        <w:rPr>
          <w:rFonts w:ascii="Times New Roman" w:hAnsi="Times New Roman" w:cs="Times New Roman"/>
          <w:b/>
          <w:sz w:val="24"/>
          <w:szCs w:val="24"/>
        </w:rPr>
      </w:pPr>
    </w:p>
    <w:p w14:paraId="09241DCF" w14:textId="499830E4" w:rsidR="00A704B9" w:rsidRPr="00A704B9" w:rsidRDefault="00A704B9" w:rsidP="00A704B9">
      <w:pPr>
        <w:spacing w:line="480" w:lineRule="auto"/>
        <w:rPr>
          <w:rFonts w:ascii="Times New Roman" w:hAnsi="Times New Roman" w:cs="Times New Roman"/>
          <w:b/>
          <w:sz w:val="24"/>
          <w:szCs w:val="24"/>
        </w:rPr>
      </w:pPr>
    </w:p>
    <w:p w14:paraId="6E98787C" w14:textId="6A532F32" w:rsidR="00A704B9" w:rsidRPr="00A704B9" w:rsidRDefault="00A704B9" w:rsidP="00A704B9">
      <w:pPr>
        <w:spacing w:line="480" w:lineRule="auto"/>
        <w:rPr>
          <w:rFonts w:ascii="Times New Roman" w:hAnsi="Times New Roman" w:cs="Times New Roman"/>
          <w:b/>
          <w:sz w:val="24"/>
          <w:szCs w:val="24"/>
        </w:rPr>
      </w:pPr>
    </w:p>
    <w:p w14:paraId="14467EA3" w14:textId="6F74F526" w:rsidR="00A704B9" w:rsidRPr="00A704B9" w:rsidRDefault="00A704B9" w:rsidP="00A704B9">
      <w:pPr>
        <w:spacing w:line="480" w:lineRule="auto"/>
        <w:rPr>
          <w:rFonts w:ascii="Times New Roman" w:hAnsi="Times New Roman" w:cs="Times New Roman"/>
          <w:b/>
          <w:sz w:val="24"/>
          <w:szCs w:val="24"/>
        </w:rPr>
      </w:pPr>
    </w:p>
    <w:p w14:paraId="74EDAD03" w14:textId="5D132FD1" w:rsidR="00A704B9" w:rsidRPr="00A704B9" w:rsidRDefault="00A704B9" w:rsidP="00A704B9">
      <w:pPr>
        <w:spacing w:line="480" w:lineRule="auto"/>
        <w:rPr>
          <w:rFonts w:ascii="Times New Roman" w:hAnsi="Times New Roman" w:cs="Times New Roman"/>
          <w:b/>
          <w:sz w:val="24"/>
          <w:szCs w:val="24"/>
        </w:rPr>
      </w:pPr>
    </w:p>
    <w:p w14:paraId="441E5C23" w14:textId="5BC1842E" w:rsidR="00A704B9" w:rsidRPr="00A704B9" w:rsidRDefault="00A704B9" w:rsidP="00A704B9">
      <w:pPr>
        <w:spacing w:line="480" w:lineRule="auto"/>
        <w:rPr>
          <w:rFonts w:ascii="Times New Roman" w:hAnsi="Times New Roman" w:cs="Times New Roman"/>
          <w:b/>
          <w:sz w:val="24"/>
          <w:szCs w:val="24"/>
        </w:rPr>
      </w:pPr>
    </w:p>
    <w:p w14:paraId="29F8ADE8" w14:textId="443464EA" w:rsidR="00A704B9" w:rsidRPr="00A704B9" w:rsidRDefault="00A704B9" w:rsidP="00A704B9">
      <w:pPr>
        <w:spacing w:line="480" w:lineRule="auto"/>
        <w:rPr>
          <w:rFonts w:ascii="Times New Roman" w:hAnsi="Times New Roman" w:cs="Times New Roman"/>
          <w:b/>
          <w:sz w:val="24"/>
          <w:szCs w:val="24"/>
        </w:rPr>
      </w:pPr>
    </w:p>
    <w:p w14:paraId="2910315D" w14:textId="6D4273C8" w:rsidR="00A704B9" w:rsidRPr="00A704B9" w:rsidRDefault="00A704B9" w:rsidP="00A704B9">
      <w:pPr>
        <w:spacing w:line="480" w:lineRule="auto"/>
        <w:rPr>
          <w:rFonts w:ascii="Times New Roman" w:hAnsi="Times New Roman" w:cs="Times New Roman"/>
          <w:b/>
          <w:sz w:val="24"/>
          <w:szCs w:val="24"/>
        </w:rPr>
      </w:pPr>
    </w:p>
    <w:p w14:paraId="2960A5EF" w14:textId="7BCA9969" w:rsidR="00A704B9" w:rsidRPr="00A704B9" w:rsidRDefault="00A704B9" w:rsidP="00A704B9">
      <w:pPr>
        <w:spacing w:line="480" w:lineRule="auto"/>
        <w:rPr>
          <w:rFonts w:ascii="Times New Roman" w:hAnsi="Times New Roman" w:cs="Times New Roman"/>
          <w:b/>
          <w:sz w:val="24"/>
          <w:szCs w:val="24"/>
        </w:rPr>
      </w:pPr>
    </w:p>
    <w:p w14:paraId="266C5E50" w14:textId="266ADEA2" w:rsidR="00A704B9" w:rsidRPr="00A704B9" w:rsidRDefault="00A704B9" w:rsidP="00A704B9">
      <w:pPr>
        <w:spacing w:line="480" w:lineRule="auto"/>
        <w:rPr>
          <w:rFonts w:ascii="Times New Roman" w:hAnsi="Times New Roman" w:cs="Times New Roman"/>
          <w:b/>
          <w:sz w:val="24"/>
          <w:szCs w:val="24"/>
        </w:rPr>
      </w:pPr>
    </w:p>
    <w:p w14:paraId="6CEBAFD6" w14:textId="28C58D6B" w:rsidR="00A704B9" w:rsidRPr="00A704B9" w:rsidRDefault="00A704B9" w:rsidP="00A704B9">
      <w:pPr>
        <w:spacing w:line="480" w:lineRule="auto"/>
        <w:rPr>
          <w:rFonts w:ascii="Times New Roman" w:hAnsi="Times New Roman" w:cs="Times New Roman"/>
          <w:b/>
          <w:sz w:val="24"/>
          <w:szCs w:val="24"/>
        </w:rPr>
      </w:pPr>
    </w:p>
    <w:p w14:paraId="3DCF1245" w14:textId="4BFCB715" w:rsidR="00A704B9" w:rsidRPr="00A704B9" w:rsidRDefault="00A704B9" w:rsidP="00A704B9">
      <w:pPr>
        <w:spacing w:line="480" w:lineRule="auto"/>
        <w:rPr>
          <w:rFonts w:ascii="Times New Roman" w:hAnsi="Times New Roman" w:cs="Times New Roman"/>
          <w:b/>
          <w:sz w:val="24"/>
          <w:szCs w:val="24"/>
        </w:rPr>
      </w:pPr>
    </w:p>
    <w:p w14:paraId="39088E8D" w14:textId="18517C9C" w:rsidR="00A704B9" w:rsidRPr="00A704B9" w:rsidRDefault="00A704B9" w:rsidP="00A704B9">
      <w:pPr>
        <w:spacing w:line="480" w:lineRule="auto"/>
        <w:rPr>
          <w:rFonts w:ascii="Times New Roman" w:hAnsi="Times New Roman" w:cs="Times New Roman"/>
          <w:b/>
          <w:sz w:val="24"/>
          <w:szCs w:val="24"/>
        </w:rPr>
      </w:pPr>
    </w:p>
    <w:p w14:paraId="092627CB" w14:textId="17D1564A" w:rsidR="00A704B9" w:rsidRPr="00A704B9" w:rsidRDefault="00A704B9" w:rsidP="00A704B9">
      <w:pPr>
        <w:spacing w:line="480" w:lineRule="auto"/>
        <w:rPr>
          <w:rFonts w:ascii="Times New Roman" w:hAnsi="Times New Roman" w:cs="Times New Roman"/>
          <w:b/>
          <w:sz w:val="24"/>
          <w:szCs w:val="24"/>
        </w:rPr>
      </w:pPr>
    </w:p>
    <w:p w14:paraId="54E8098E" w14:textId="64C38106" w:rsidR="00A704B9" w:rsidRPr="00A704B9" w:rsidRDefault="00A704B9" w:rsidP="00A704B9">
      <w:pPr>
        <w:spacing w:line="480" w:lineRule="auto"/>
        <w:rPr>
          <w:rFonts w:ascii="Times New Roman" w:hAnsi="Times New Roman" w:cs="Times New Roman"/>
          <w:b/>
          <w:sz w:val="24"/>
          <w:szCs w:val="24"/>
        </w:rPr>
      </w:pPr>
    </w:p>
    <w:p w14:paraId="3B39A75C" w14:textId="2DD648A5" w:rsidR="00A704B9" w:rsidRPr="00A704B9" w:rsidRDefault="00A704B9" w:rsidP="00A704B9">
      <w:pPr>
        <w:spacing w:line="480" w:lineRule="auto"/>
        <w:rPr>
          <w:rFonts w:ascii="Times New Roman" w:hAnsi="Times New Roman" w:cs="Times New Roman"/>
          <w:b/>
          <w:sz w:val="24"/>
          <w:szCs w:val="24"/>
        </w:rPr>
      </w:pPr>
    </w:p>
    <w:p w14:paraId="10AD9BB7" w14:textId="6F3B70AD" w:rsidR="00A704B9" w:rsidRPr="00A704B9" w:rsidRDefault="00A704B9" w:rsidP="00A704B9">
      <w:pPr>
        <w:spacing w:line="480" w:lineRule="auto"/>
        <w:rPr>
          <w:rFonts w:ascii="Times New Roman" w:hAnsi="Times New Roman" w:cs="Times New Roman"/>
          <w:b/>
          <w:sz w:val="24"/>
          <w:szCs w:val="24"/>
        </w:rPr>
      </w:pPr>
    </w:p>
    <w:p w14:paraId="565E9BB3" w14:textId="06880FCD" w:rsidR="00A704B9" w:rsidRPr="00A704B9" w:rsidRDefault="00A704B9" w:rsidP="00A704B9">
      <w:pPr>
        <w:spacing w:line="480" w:lineRule="auto"/>
        <w:rPr>
          <w:rFonts w:ascii="Times New Roman" w:hAnsi="Times New Roman" w:cs="Times New Roman"/>
          <w:b/>
          <w:sz w:val="24"/>
          <w:szCs w:val="24"/>
        </w:rPr>
      </w:pPr>
    </w:p>
    <w:p w14:paraId="2CD2E2EC" w14:textId="31583B19" w:rsidR="00A704B9" w:rsidRPr="00A704B9" w:rsidRDefault="00A704B9" w:rsidP="00A704B9">
      <w:pPr>
        <w:spacing w:line="480" w:lineRule="auto"/>
        <w:rPr>
          <w:rFonts w:ascii="Times New Roman" w:hAnsi="Times New Roman" w:cs="Times New Roman"/>
          <w:b/>
          <w:sz w:val="24"/>
          <w:szCs w:val="24"/>
        </w:rPr>
      </w:pPr>
    </w:p>
    <w:p w14:paraId="20DFECE0" w14:textId="498F0918" w:rsidR="00A704B9" w:rsidRPr="00A704B9" w:rsidRDefault="00A704B9" w:rsidP="00A704B9">
      <w:pPr>
        <w:spacing w:line="480" w:lineRule="auto"/>
        <w:rPr>
          <w:rFonts w:ascii="Times New Roman" w:hAnsi="Times New Roman" w:cs="Times New Roman"/>
          <w:b/>
          <w:sz w:val="24"/>
          <w:szCs w:val="24"/>
        </w:rPr>
      </w:pPr>
    </w:p>
    <w:p w14:paraId="0F5CAEA5" w14:textId="71A4AA02" w:rsidR="00A704B9" w:rsidRPr="00A704B9" w:rsidRDefault="00A704B9" w:rsidP="00A704B9">
      <w:pPr>
        <w:spacing w:line="480" w:lineRule="auto"/>
        <w:rPr>
          <w:rFonts w:ascii="Times New Roman" w:hAnsi="Times New Roman" w:cs="Times New Roman"/>
          <w:b/>
          <w:sz w:val="24"/>
          <w:szCs w:val="24"/>
        </w:rPr>
      </w:pPr>
    </w:p>
    <w:p w14:paraId="551B0629" w14:textId="08C8416B" w:rsidR="00A704B9" w:rsidRPr="00A704B9" w:rsidRDefault="00A704B9" w:rsidP="00A704B9">
      <w:pPr>
        <w:spacing w:line="480" w:lineRule="auto"/>
        <w:rPr>
          <w:rFonts w:ascii="Times New Roman" w:hAnsi="Times New Roman" w:cs="Times New Roman"/>
          <w:b/>
          <w:sz w:val="24"/>
          <w:szCs w:val="24"/>
        </w:rPr>
      </w:pPr>
    </w:p>
    <w:p w14:paraId="05825647" w14:textId="7434A24E" w:rsidR="00A704B9" w:rsidRPr="00A704B9" w:rsidRDefault="00A704B9" w:rsidP="00A704B9">
      <w:pPr>
        <w:spacing w:line="480" w:lineRule="auto"/>
        <w:rPr>
          <w:rFonts w:ascii="Times New Roman" w:hAnsi="Times New Roman" w:cs="Times New Roman"/>
          <w:b/>
          <w:sz w:val="24"/>
          <w:szCs w:val="24"/>
        </w:rPr>
      </w:pPr>
    </w:p>
    <w:p w14:paraId="2243733D" w14:textId="77777777" w:rsidR="00A704B9" w:rsidRPr="00A704B9" w:rsidRDefault="00A704B9" w:rsidP="00A704B9">
      <w:pPr>
        <w:spacing w:line="480" w:lineRule="auto"/>
        <w:rPr>
          <w:rFonts w:ascii="Times New Roman" w:hAnsi="Times New Roman" w:cs="Times New Roman"/>
          <w:b/>
          <w:sz w:val="24"/>
          <w:szCs w:val="24"/>
        </w:rPr>
      </w:pPr>
    </w:p>
    <w:p w14:paraId="68B347E9" w14:textId="77777777" w:rsidR="00CB0726" w:rsidRPr="00A704B9" w:rsidRDefault="00CB0726" w:rsidP="00A704B9">
      <w:pPr>
        <w:spacing w:line="480" w:lineRule="auto"/>
        <w:rPr>
          <w:rFonts w:ascii="Times New Roman" w:hAnsi="Times New Roman" w:cs="Times New Roman"/>
          <w:b/>
          <w:sz w:val="24"/>
          <w:szCs w:val="24"/>
        </w:rPr>
      </w:pPr>
      <w:r w:rsidRPr="00A704B9">
        <w:rPr>
          <w:rFonts w:ascii="Times New Roman" w:hAnsi="Times New Roman" w:cs="Times New Roman"/>
          <w:b/>
          <w:sz w:val="24"/>
          <w:szCs w:val="24"/>
        </w:rPr>
        <w:t xml:space="preserve">Comparison between gills and lungs </w:t>
      </w:r>
    </w:p>
    <w:tbl>
      <w:tblPr>
        <w:tblStyle w:val="TableGrid"/>
        <w:tblW w:w="0" w:type="auto"/>
        <w:tblLook w:val="04A0" w:firstRow="1" w:lastRow="0" w:firstColumn="1" w:lastColumn="0" w:noHBand="0" w:noVBand="1"/>
      </w:tblPr>
      <w:tblGrid>
        <w:gridCol w:w="4675"/>
        <w:gridCol w:w="4675"/>
      </w:tblGrid>
      <w:tr w:rsidR="00CB0726" w:rsidRPr="00A704B9" w14:paraId="670C53C6" w14:textId="77777777" w:rsidTr="00CB0726">
        <w:tc>
          <w:tcPr>
            <w:tcW w:w="4675" w:type="dxa"/>
          </w:tcPr>
          <w:p w14:paraId="40DAA669" w14:textId="77777777" w:rsidR="00CB0726" w:rsidRPr="00A704B9" w:rsidRDefault="00CB0726" w:rsidP="00A704B9">
            <w:pPr>
              <w:spacing w:line="480" w:lineRule="auto"/>
              <w:rPr>
                <w:rFonts w:ascii="Times New Roman" w:hAnsi="Times New Roman" w:cs="Times New Roman"/>
                <w:b/>
                <w:sz w:val="24"/>
                <w:szCs w:val="24"/>
              </w:rPr>
            </w:pPr>
            <w:r w:rsidRPr="00A704B9">
              <w:rPr>
                <w:rFonts w:ascii="Times New Roman" w:hAnsi="Times New Roman" w:cs="Times New Roman"/>
                <w:b/>
                <w:sz w:val="24"/>
                <w:szCs w:val="24"/>
              </w:rPr>
              <w:t>Gills</w:t>
            </w:r>
          </w:p>
        </w:tc>
        <w:tc>
          <w:tcPr>
            <w:tcW w:w="4675" w:type="dxa"/>
          </w:tcPr>
          <w:p w14:paraId="1F2EF226" w14:textId="77777777" w:rsidR="00CB0726" w:rsidRPr="00A704B9" w:rsidRDefault="00CB0726" w:rsidP="00A704B9">
            <w:pPr>
              <w:spacing w:line="480" w:lineRule="auto"/>
              <w:rPr>
                <w:rFonts w:ascii="Times New Roman" w:hAnsi="Times New Roman" w:cs="Times New Roman"/>
                <w:b/>
                <w:sz w:val="24"/>
                <w:szCs w:val="24"/>
              </w:rPr>
            </w:pPr>
            <w:r w:rsidRPr="00A704B9">
              <w:rPr>
                <w:rFonts w:ascii="Times New Roman" w:hAnsi="Times New Roman" w:cs="Times New Roman"/>
                <w:b/>
                <w:sz w:val="24"/>
                <w:szCs w:val="24"/>
              </w:rPr>
              <w:t xml:space="preserve">Lungs </w:t>
            </w:r>
          </w:p>
        </w:tc>
      </w:tr>
      <w:tr w:rsidR="00CB0726" w:rsidRPr="00A704B9" w14:paraId="7595D42B" w14:textId="77777777" w:rsidTr="00CB0726">
        <w:tc>
          <w:tcPr>
            <w:tcW w:w="4675" w:type="dxa"/>
          </w:tcPr>
          <w:p w14:paraId="5EF6C711" w14:textId="77777777" w:rsidR="00CB0726" w:rsidRPr="00A704B9" w:rsidRDefault="00CB0726" w:rsidP="00A704B9">
            <w:pPr>
              <w:spacing w:line="480" w:lineRule="auto"/>
              <w:rPr>
                <w:rFonts w:ascii="Times New Roman" w:hAnsi="Times New Roman" w:cs="Times New Roman"/>
                <w:sz w:val="24"/>
                <w:szCs w:val="24"/>
              </w:rPr>
            </w:pPr>
            <w:r w:rsidRPr="00A704B9">
              <w:rPr>
                <w:rFonts w:ascii="Times New Roman" w:hAnsi="Times New Roman" w:cs="Times New Roman"/>
                <w:sz w:val="24"/>
                <w:szCs w:val="24"/>
              </w:rPr>
              <w:t>It is the organ of respiration for aquatic animals like fish</w:t>
            </w:r>
          </w:p>
        </w:tc>
        <w:tc>
          <w:tcPr>
            <w:tcW w:w="4675" w:type="dxa"/>
          </w:tcPr>
          <w:p w14:paraId="3C3FC5D8" w14:textId="77777777" w:rsidR="00CB0726" w:rsidRPr="00A704B9" w:rsidRDefault="00CB0726" w:rsidP="00A704B9">
            <w:pPr>
              <w:spacing w:line="480" w:lineRule="auto"/>
              <w:rPr>
                <w:rFonts w:ascii="Times New Roman" w:hAnsi="Times New Roman" w:cs="Times New Roman"/>
                <w:sz w:val="24"/>
                <w:szCs w:val="24"/>
              </w:rPr>
            </w:pPr>
            <w:r w:rsidRPr="00A704B9">
              <w:rPr>
                <w:rFonts w:ascii="Times New Roman" w:hAnsi="Times New Roman" w:cs="Times New Roman"/>
                <w:sz w:val="24"/>
                <w:szCs w:val="24"/>
              </w:rPr>
              <w:t>It is the organ of breathing (respiration) for terrestrial animals</w:t>
            </w:r>
          </w:p>
        </w:tc>
      </w:tr>
      <w:tr w:rsidR="00CB0726" w:rsidRPr="00A704B9" w14:paraId="25B92F6B" w14:textId="77777777" w:rsidTr="00CB0726">
        <w:tc>
          <w:tcPr>
            <w:tcW w:w="4675" w:type="dxa"/>
          </w:tcPr>
          <w:p w14:paraId="0FF97A9F" w14:textId="77777777" w:rsidR="00CB0726" w:rsidRPr="00A704B9" w:rsidRDefault="00CB0726" w:rsidP="00A704B9">
            <w:pPr>
              <w:spacing w:line="480" w:lineRule="auto"/>
              <w:rPr>
                <w:rFonts w:ascii="Times New Roman" w:hAnsi="Times New Roman" w:cs="Times New Roman"/>
                <w:sz w:val="24"/>
                <w:szCs w:val="24"/>
              </w:rPr>
            </w:pPr>
            <w:r w:rsidRPr="00A704B9">
              <w:rPr>
                <w:rFonts w:ascii="Times New Roman" w:hAnsi="Times New Roman" w:cs="Times New Roman"/>
                <w:sz w:val="24"/>
                <w:szCs w:val="24"/>
              </w:rPr>
              <w:lastRenderedPageBreak/>
              <w:t xml:space="preserve">Specialized organ for breathing in water by aquatic animals </w:t>
            </w:r>
            <w:proofErr w:type="spellStart"/>
            <w:r w:rsidRPr="00A704B9">
              <w:rPr>
                <w:rFonts w:ascii="Times New Roman" w:hAnsi="Times New Roman" w:cs="Times New Roman"/>
                <w:sz w:val="24"/>
                <w:szCs w:val="24"/>
              </w:rPr>
              <w:t>e.g</w:t>
            </w:r>
            <w:proofErr w:type="spellEnd"/>
            <w:r w:rsidRPr="00A704B9">
              <w:rPr>
                <w:rFonts w:ascii="Times New Roman" w:hAnsi="Times New Roman" w:cs="Times New Roman"/>
                <w:sz w:val="24"/>
                <w:szCs w:val="24"/>
              </w:rPr>
              <w:t xml:space="preserve"> fish </w:t>
            </w:r>
          </w:p>
        </w:tc>
        <w:tc>
          <w:tcPr>
            <w:tcW w:w="4675" w:type="dxa"/>
          </w:tcPr>
          <w:p w14:paraId="70E1E91F" w14:textId="77777777" w:rsidR="00CB0726" w:rsidRPr="00A704B9" w:rsidRDefault="00CB0726" w:rsidP="00A704B9">
            <w:pPr>
              <w:spacing w:line="480" w:lineRule="auto"/>
              <w:rPr>
                <w:rFonts w:ascii="Times New Roman" w:hAnsi="Times New Roman" w:cs="Times New Roman"/>
                <w:sz w:val="24"/>
                <w:szCs w:val="24"/>
              </w:rPr>
            </w:pPr>
            <w:r w:rsidRPr="00A704B9">
              <w:rPr>
                <w:rFonts w:ascii="Times New Roman" w:hAnsi="Times New Roman" w:cs="Times New Roman"/>
                <w:sz w:val="24"/>
                <w:szCs w:val="24"/>
              </w:rPr>
              <w:t xml:space="preserve">Specialized organ for breathing in air </w:t>
            </w:r>
          </w:p>
        </w:tc>
      </w:tr>
      <w:tr w:rsidR="00CB0726" w:rsidRPr="00A704B9" w14:paraId="7EFD6281" w14:textId="77777777" w:rsidTr="00CB0726">
        <w:tc>
          <w:tcPr>
            <w:tcW w:w="4675" w:type="dxa"/>
          </w:tcPr>
          <w:p w14:paraId="4C5CD7BD" w14:textId="77777777" w:rsidR="00CB0726" w:rsidRPr="00A704B9" w:rsidRDefault="00CB0726" w:rsidP="00A704B9">
            <w:pPr>
              <w:spacing w:line="480" w:lineRule="auto"/>
              <w:rPr>
                <w:rFonts w:ascii="Times New Roman" w:hAnsi="Times New Roman" w:cs="Times New Roman"/>
                <w:sz w:val="24"/>
                <w:szCs w:val="24"/>
              </w:rPr>
            </w:pPr>
            <w:r w:rsidRPr="00A704B9">
              <w:rPr>
                <w:rFonts w:ascii="Times New Roman" w:hAnsi="Times New Roman" w:cs="Times New Roman"/>
                <w:sz w:val="24"/>
                <w:szCs w:val="24"/>
              </w:rPr>
              <w:t xml:space="preserve">It has filaments through which gaseous exchange take place </w:t>
            </w:r>
          </w:p>
        </w:tc>
        <w:tc>
          <w:tcPr>
            <w:tcW w:w="4675" w:type="dxa"/>
          </w:tcPr>
          <w:p w14:paraId="20CD4C86" w14:textId="77777777" w:rsidR="00CB0726" w:rsidRPr="00A704B9" w:rsidRDefault="00CB0726" w:rsidP="00A704B9">
            <w:pPr>
              <w:spacing w:line="480" w:lineRule="auto"/>
              <w:rPr>
                <w:rFonts w:ascii="Times New Roman" w:hAnsi="Times New Roman" w:cs="Times New Roman"/>
                <w:sz w:val="24"/>
                <w:szCs w:val="24"/>
              </w:rPr>
            </w:pPr>
            <w:r w:rsidRPr="00A704B9">
              <w:rPr>
                <w:rFonts w:ascii="Times New Roman" w:hAnsi="Times New Roman" w:cs="Times New Roman"/>
                <w:sz w:val="24"/>
                <w:szCs w:val="24"/>
              </w:rPr>
              <w:t>gaseous exchange takes place in the alveoli sack</w:t>
            </w:r>
          </w:p>
        </w:tc>
      </w:tr>
    </w:tbl>
    <w:p w14:paraId="59B8E70C" w14:textId="77777777" w:rsidR="00CB0726" w:rsidRPr="00A704B9" w:rsidRDefault="00CB0726" w:rsidP="00A704B9">
      <w:pPr>
        <w:spacing w:line="480" w:lineRule="auto"/>
        <w:rPr>
          <w:rFonts w:ascii="Times New Roman" w:hAnsi="Times New Roman" w:cs="Times New Roman"/>
          <w:b/>
          <w:sz w:val="24"/>
          <w:szCs w:val="24"/>
        </w:rPr>
      </w:pPr>
    </w:p>
    <w:p w14:paraId="25849EB0" w14:textId="77777777" w:rsidR="00882FA5" w:rsidRPr="00A704B9" w:rsidRDefault="00882FA5" w:rsidP="00A704B9">
      <w:pPr>
        <w:spacing w:line="480" w:lineRule="auto"/>
        <w:rPr>
          <w:rFonts w:ascii="Times New Roman" w:hAnsi="Times New Roman" w:cs="Times New Roman"/>
          <w:sz w:val="24"/>
          <w:szCs w:val="24"/>
        </w:rPr>
      </w:pPr>
    </w:p>
    <w:p w14:paraId="6BC88BEB" w14:textId="77777777" w:rsidR="000F7CA4" w:rsidRPr="00A704B9" w:rsidRDefault="000F7CA4" w:rsidP="00A704B9">
      <w:pPr>
        <w:spacing w:line="480" w:lineRule="auto"/>
        <w:rPr>
          <w:rFonts w:ascii="Times New Roman" w:hAnsi="Times New Roman" w:cs="Times New Roman"/>
          <w:b/>
          <w:sz w:val="24"/>
          <w:szCs w:val="24"/>
        </w:rPr>
      </w:pPr>
    </w:p>
    <w:p w14:paraId="07ACA93D" w14:textId="77777777" w:rsidR="000F7CA4" w:rsidRPr="00A704B9" w:rsidRDefault="000F7CA4" w:rsidP="00A704B9">
      <w:pPr>
        <w:spacing w:line="480" w:lineRule="auto"/>
        <w:rPr>
          <w:rFonts w:ascii="Times New Roman" w:hAnsi="Times New Roman" w:cs="Times New Roman"/>
          <w:b/>
          <w:sz w:val="24"/>
          <w:szCs w:val="24"/>
        </w:rPr>
      </w:pPr>
    </w:p>
    <w:p w14:paraId="05E54E2C" w14:textId="77777777" w:rsidR="000F7CA4" w:rsidRPr="00A704B9" w:rsidRDefault="000F7CA4" w:rsidP="00A704B9">
      <w:pPr>
        <w:spacing w:line="480" w:lineRule="auto"/>
        <w:rPr>
          <w:rFonts w:ascii="Times New Roman" w:hAnsi="Times New Roman" w:cs="Times New Roman"/>
          <w:b/>
          <w:sz w:val="24"/>
          <w:szCs w:val="24"/>
        </w:rPr>
      </w:pPr>
    </w:p>
    <w:p w14:paraId="48F4ACA0" w14:textId="77777777" w:rsidR="000F7CA4" w:rsidRPr="00A704B9" w:rsidRDefault="000F7CA4" w:rsidP="00A704B9">
      <w:pPr>
        <w:spacing w:line="480" w:lineRule="auto"/>
        <w:rPr>
          <w:rFonts w:ascii="Times New Roman" w:hAnsi="Times New Roman" w:cs="Times New Roman"/>
          <w:b/>
          <w:sz w:val="24"/>
          <w:szCs w:val="24"/>
        </w:rPr>
      </w:pPr>
    </w:p>
    <w:p w14:paraId="6D8F4A44" w14:textId="77777777" w:rsidR="000F7CA4" w:rsidRPr="00A704B9" w:rsidRDefault="000F7CA4" w:rsidP="00A704B9">
      <w:pPr>
        <w:spacing w:line="480" w:lineRule="auto"/>
        <w:rPr>
          <w:rFonts w:ascii="Times New Roman" w:hAnsi="Times New Roman" w:cs="Times New Roman"/>
          <w:b/>
          <w:sz w:val="24"/>
          <w:szCs w:val="24"/>
        </w:rPr>
      </w:pPr>
    </w:p>
    <w:p w14:paraId="2D21123C" w14:textId="77777777" w:rsidR="000F7CA4" w:rsidRPr="00A704B9" w:rsidRDefault="000F7CA4" w:rsidP="00A704B9">
      <w:pPr>
        <w:spacing w:line="480" w:lineRule="auto"/>
        <w:rPr>
          <w:rFonts w:ascii="Times New Roman" w:hAnsi="Times New Roman" w:cs="Times New Roman"/>
          <w:b/>
          <w:sz w:val="24"/>
          <w:szCs w:val="24"/>
        </w:rPr>
      </w:pPr>
    </w:p>
    <w:p w14:paraId="45C0A875" w14:textId="77777777" w:rsidR="00FC1D94" w:rsidRPr="00A704B9" w:rsidRDefault="00FC1D94" w:rsidP="00A704B9">
      <w:pPr>
        <w:spacing w:line="480" w:lineRule="auto"/>
        <w:rPr>
          <w:rFonts w:ascii="Times New Roman" w:hAnsi="Times New Roman" w:cs="Times New Roman"/>
          <w:b/>
          <w:sz w:val="24"/>
          <w:szCs w:val="24"/>
        </w:rPr>
      </w:pPr>
    </w:p>
    <w:sectPr w:rsidR="00FC1D94" w:rsidRPr="00A704B9">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11290" w14:textId="77777777" w:rsidR="009E047A" w:rsidRDefault="009E047A" w:rsidP="008239D2">
      <w:pPr>
        <w:spacing w:after="0" w:line="240" w:lineRule="auto"/>
      </w:pPr>
      <w:r>
        <w:separator/>
      </w:r>
    </w:p>
  </w:endnote>
  <w:endnote w:type="continuationSeparator" w:id="0">
    <w:p w14:paraId="1EF28CF7" w14:textId="77777777" w:rsidR="009E047A" w:rsidRDefault="009E047A" w:rsidP="00823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91BE7" w14:textId="77777777" w:rsidR="009E047A" w:rsidRDefault="009E047A" w:rsidP="008239D2">
      <w:pPr>
        <w:spacing w:after="0" w:line="240" w:lineRule="auto"/>
      </w:pPr>
      <w:r>
        <w:separator/>
      </w:r>
    </w:p>
  </w:footnote>
  <w:footnote w:type="continuationSeparator" w:id="0">
    <w:p w14:paraId="467B0398" w14:textId="77777777" w:rsidR="009E047A" w:rsidRDefault="009E047A" w:rsidP="00823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1E6396" w14:textId="404A66B7" w:rsidR="001F1A54" w:rsidRPr="001F1A54" w:rsidRDefault="001F1A54">
    <w:pPr>
      <w:pStyle w:val="Header"/>
      <w:jc w:val="right"/>
      <w:rPr>
        <w:rFonts w:ascii="Times New Roman" w:hAnsi="Times New Roman" w:cs="Times New Roman"/>
        <w:sz w:val="24"/>
        <w:szCs w:val="24"/>
      </w:rPr>
    </w:pPr>
    <w:r w:rsidRPr="001F1A54">
      <w:rPr>
        <w:rFonts w:ascii="Times New Roman" w:hAnsi="Times New Roman" w:cs="Times New Roman"/>
        <w:sz w:val="24"/>
        <w:szCs w:val="24"/>
      </w:rPr>
      <w:t>BIOLOGY QUESTIONS</w:t>
    </w:r>
    <w:r w:rsidRPr="001F1A54">
      <w:rPr>
        <w:rFonts w:ascii="Times New Roman" w:hAnsi="Times New Roman" w:cs="Times New Roman"/>
        <w:sz w:val="24"/>
        <w:szCs w:val="24"/>
      </w:rPr>
      <w:tab/>
    </w:r>
    <w:r w:rsidRPr="001F1A54">
      <w:rPr>
        <w:rFonts w:ascii="Times New Roman" w:hAnsi="Times New Roman" w:cs="Times New Roman"/>
        <w:sz w:val="24"/>
        <w:szCs w:val="24"/>
      </w:rPr>
      <w:tab/>
    </w:r>
    <w:sdt>
      <w:sdtPr>
        <w:rPr>
          <w:rFonts w:ascii="Times New Roman" w:hAnsi="Times New Roman" w:cs="Times New Roman"/>
          <w:sz w:val="24"/>
          <w:szCs w:val="24"/>
        </w:rPr>
        <w:id w:val="1450504862"/>
        <w:docPartObj>
          <w:docPartGallery w:val="Page Numbers (Top of Page)"/>
          <w:docPartUnique/>
        </w:docPartObj>
      </w:sdtPr>
      <w:sdtEndPr>
        <w:rPr>
          <w:noProof/>
        </w:rPr>
      </w:sdtEndPr>
      <w:sdtContent>
        <w:r w:rsidRPr="001F1A54">
          <w:rPr>
            <w:rFonts w:ascii="Times New Roman" w:hAnsi="Times New Roman" w:cs="Times New Roman"/>
            <w:sz w:val="24"/>
            <w:szCs w:val="24"/>
          </w:rPr>
          <w:fldChar w:fldCharType="begin"/>
        </w:r>
        <w:r w:rsidRPr="001F1A54">
          <w:rPr>
            <w:rFonts w:ascii="Times New Roman" w:hAnsi="Times New Roman" w:cs="Times New Roman"/>
            <w:sz w:val="24"/>
            <w:szCs w:val="24"/>
          </w:rPr>
          <w:instrText xml:space="preserve"> PAGE   \* MERGEFORMAT </w:instrText>
        </w:r>
        <w:r w:rsidRPr="001F1A54">
          <w:rPr>
            <w:rFonts w:ascii="Times New Roman" w:hAnsi="Times New Roman" w:cs="Times New Roman"/>
            <w:sz w:val="24"/>
            <w:szCs w:val="24"/>
          </w:rPr>
          <w:fldChar w:fldCharType="separate"/>
        </w:r>
        <w:r w:rsidRPr="001F1A54">
          <w:rPr>
            <w:rFonts w:ascii="Times New Roman" w:hAnsi="Times New Roman" w:cs="Times New Roman"/>
            <w:noProof/>
            <w:sz w:val="24"/>
            <w:szCs w:val="24"/>
          </w:rPr>
          <w:t>2</w:t>
        </w:r>
        <w:r w:rsidRPr="001F1A54">
          <w:rPr>
            <w:rFonts w:ascii="Times New Roman" w:hAnsi="Times New Roman" w:cs="Times New Roman"/>
            <w:noProof/>
            <w:sz w:val="24"/>
            <w:szCs w:val="24"/>
          </w:rPr>
          <w:fldChar w:fldCharType="end"/>
        </w:r>
      </w:sdtContent>
    </w:sdt>
  </w:p>
  <w:p w14:paraId="1C5BDC5A" w14:textId="77777777" w:rsidR="001F1A54" w:rsidRDefault="001F1A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7F824EE"/>
    <w:multiLevelType w:val="hybridMultilevel"/>
    <w:tmpl w:val="F4F29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A2A"/>
    <w:rsid w:val="000064D4"/>
    <w:rsid w:val="00020A69"/>
    <w:rsid w:val="000404F6"/>
    <w:rsid w:val="000F3E12"/>
    <w:rsid w:val="000F7CA4"/>
    <w:rsid w:val="00141CB0"/>
    <w:rsid w:val="00165FB0"/>
    <w:rsid w:val="00185379"/>
    <w:rsid w:val="001D2A51"/>
    <w:rsid w:val="001F1A54"/>
    <w:rsid w:val="001F72EF"/>
    <w:rsid w:val="002F3A63"/>
    <w:rsid w:val="00343B70"/>
    <w:rsid w:val="00356E22"/>
    <w:rsid w:val="00367A2A"/>
    <w:rsid w:val="003B5EF0"/>
    <w:rsid w:val="004A33B6"/>
    <w:rsid w:val="004F35BD"/>
    <w:rsid w:val="00542D4C"/>
    <w:rsid w:val="00596A1D"/>
    <w:rsid w:val="005F7642"/>
    <w:rsid w:val="00616DE7"/>
    <w:rsid w:val="006616A9"/>
    <w:rsid w:val="006959FF"/>
    <w:rsid w:val="007A249E"/>
    <w:rsid w:val="007B05CD"/>
    <w:rsid w:val="007B5D47"/>
    <w:rsid w:val="008239D2"/>
    <w:rsid w:val="0082731B"/>
    <w:rsid w:val="00882FA5"/>
    <w:rsid w:val="009A22A2"/>
    <w:rsid w:val="009E047A"/>
    <w:rsid w:val="009E30E2"/>
    <w:rsid w:val="00A3550A"/>
    <w:rsid w:val="00A704B9"/>
    <w:rsid w:val="00AE4B32"/>
    <w:rsid w:val="00AE6921"/>
    <w:rsid w:val="00B31605"/>
    <w:rsid w:val="00B60952"/>
    <w:rsid w:val="00BC14B8"/>
    <w:rsid w:val="00BD1062"/>
    <w:rsid w:val="00C318C2"/>
    <w:rsid w:val="00C55EE9"/>
    <w:rsid w:val="00C75E79"/>
    <w:rsid w:val="00CA6771"/>
    <w:rsid w:val="00CB0726"/>
    <w:rsid w:val="00D922B6"/>
    <w:rsid w:val="00DC517A"/>
    <w:rsid w:val="00E06218"/>
    <w:rsid w:val="00E30053"/>
    <w:rsid w:val="00F0769F"/>
    <w:rsid w:val="00F31F5F"/>
    <w:rsid w:val="00FC1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CFEE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E22"/>
    <w:pPr>
      <w:ind w:left="720"/>
      <w:contextualSpacing/>
    </w:pPr>
  </w:style>
  <w:style w:type="table" w:styleId="TableGrid">
    <w:name w:val="Table Grid"/>
    <w:basedOn w:val="TableNormal"/>
    <w:uiPriority w:val="39"/>
    <w:rsid w:val="00CB07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704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04B9"/>
    <w:rPr>
      <w:b/>
      <w:bCs/>
    </w:rPr>
  </w:style>
  <w:style w:type="paragraph" w:styleId="Header">
    <w:name w:val="header"/>
    <w:basedOn w:val="Normal"/>
    <w:link w:val="HeaderChar"/>
    <w:uiPriority w:val="99"/>
    <w:unhideWhenUsed/>
    <w:rsid w:val="008239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9D2"/>
  </w:style>
  <w:style w:type="paragraph" w:styleId="Footer">
    <w:name w:val="footer"/>
    <w:basedOn w:val="Normal"/>
    <w:link w:val="FooterChar"/>
    <w:uiPriority w:val="99"/>
    <w:unhideWhenUsed/>
    <w:rsid w:val="008239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789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3382</Words>
  <Characters>19280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2020-12-06T03:05:00Z</dcterms:created>
  <dcterms:modified xsi:type="dcterms:W3CDTF">2020-12-07T03:29:00Z</dcterms:modified>
</cp:coreProperties>
</file>